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86" w:rsidRPr="001427A7" w:rsidRDefault="00100886" w:rsidP="00100886">
      <w:pPr>
        <w:suppressAutoHyphens/>
        <w:jc w:val="right"/>
        <w:rPr>
          <w:b/>
          <w:sz w:val="18"/>
          <w:szCs w:val="18"/>
        </w:rPr>
      </w:pPr>
      <w:r w:rsidRPr="001427A7">
        <w:rPr>
          <w:sz w:val="18"/>
          <w:szCs w:val="18"/>
        </w:rPr>
        <w:t xml:space="preserve">   </w:t>
      </w:r>
      <w:r w:rsidRPr="001427A7">
        <w:rPr>
          <w:b/>
          <w:sz w:val="18"/>
          <w:szCs w:val="18"/>
        </w:rPr>
        <w:t>Приложение № 1</w:t>
      </w:r>
    </w:p>
    <w:p w:rsidR="00100886" w:rsidRDefault="00100886" w:rsidP="00100886">
      <w:pPr>
        <w:suppressAutoHyphens/>
        <w:jc w:val="right"/>
        <w:rPr>
          <w:sz w:val="28"/>
        </w:rPr>
      </w:pP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             </w:t>
      </w:r>
      <w:r w:rsidRPr="001427A7">
        <w:rPr>
          <w:sz w:val="18"/>
          <w:szCs w:val="18"/>
        </w:rPr>
        <w:t>к Поручению на проведение</w:t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  <w:t>закупочных процедур</w:t>
      </w:r>
    </w:p>
    <w:p w:rsidR="00C83451" w:rsidRDefault="00C83451" w:rsidP="00966503">
      <w:pPr>
        <w:pStyle w:val="3"/>
        <w:tabs>
          <w:tab w:val="left" w:pos="2115"/>
          <w:tab w:val="center" w:pos="4844"/>
        </w:tabs>
        <w:jc w:val="center"/>
        <w:rPr>
          <w:rFonts w:ascii="Times New Roman" w:hAnsi="Times New Roman"/>
          <w:sz w:val="28"/>
        </w:rPr>
      </w:pPr>
    </w:p>
    <w:p w:rsidR="008F413B" w:rsidRDefault="008F413B" w:rsidP="00966503">
      <w:pPr>
        <w:pStyle w:val="3"/>
        <w:tabs>
          <w:tab w:val="left" w:pos="2115"/>
          <w:tab w:val="center" w:pos="4844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Техническое задание</w:t>
      </w:r>
    </w:p>
    <w:p w:rsidR="008F413B" w:rsidRDefault="008F413B" w:rsidP="00966503">
      <w:pPr>
        <w:pStyle w:val="a3"/>
        <w:jc w:val="center"/>
        <w:rPr>
          <w:b/>
        </w:rPr>
      </w:pPr>
      <w:r>
        <w:rPr>
          <w:b/>
        </w:rPr>
        <w:t xml:space="preserve">на </w:t>
      </w:r>
      <w:r w:rsidR="002D640B">
        <w:rPr>
          <w:b/>
        </w:rPr>
        <w:t>открытый запрос предложений</w:t>
      </w:r>
    </w:p>
    <w:p w:rsidR="00AD28F5" w:rsidRDefault="00703AFA" w:rsidP="00647584">
      <w:pPr>
        <w:pStyle w:val="a3"/>
        <w:spacing w:after="0"/>
        <w:jc w:val="center"/>
        <w:rPr>
          <w:b/>
          <w:u w:val="single"/>
        </w:rPr>
      </w:pPr>
      <w:r w:rsidRPr="000767C5">
        <w:rPr>
          <w:b/>
          <w:u w:val="single"/>
        </w:rPr>
        <w:t>«</w:t>
      </w:r>
      <w:r w:rsidR="00100886">
        <w:rPr>
          <w:b/>
          <w:u w:val="single"/>
        </w:rPr>
        <w:t xml:space="preserve">Разработка новой </w:t>
      </w:r>
      <w:r w:rsidR="009A1098" w:rsidRPr="00116E50">
        <w:rPr>
          <w:b/>
          <w:u w:val="single"/>
        </w:rPr>
        <w:t xml:space="preserve">редакции </w:t>
      </w:r>
      <w:r w:rsidR="00100886">
        <w:rPr>
          <w:b/>
          <w:u w:val="single"/>
        </w:rPr>
        <w:t>декларации безопасности ГТС ЗШО</w:t>
      </w:r>
      <w:r w:rsidR="00AD28F5">
        <w:rPr>
          <w:b/>
          <w:u w:val="single"/>
        </w:rPr>
        <w:t xml:space="preserve"> АТЭЦ </w:t>
      </w:r>
    </w:p>
    <w:p w:rsidR="009D4B29" w:rsidRDefault="00AD28F5" w:rsidP="00647584">
      <w:pPr>
        <w:pStyle w:val="a3"/>
        <w:spacing w:after="0"/>
        <w:jc w:val="center"/>
        <w:rPr>
          <w:b/>
          <w:u w:val="single"/>
        </w:rPr>
      </w:pPr>
      <w:r>
        <w:rPr>
          <w:b/>
          <w:u w:val="single"/>
        </w:rPr>
        <w:t>с проведением преддекларационного обследования, экпертизы и сопровождением на стадии проведения экпертизы и утверждения</w:t>
      </w:r>
      <w:r w:rsidR="00100886">
        <w:rPr>
          <w:b/>
          <w:u w:val="single"/>
        </w:rPr>
        <w:t>»</w:t>
      </w:r>
    </w:p>
    <w:p w:rsidR="00100886" w:rsidRDefault="00100886" w:rsidP="00100886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>
        <w:rPr>
          <w:b/>
        </w:rPr>
        <w:t>(номер закупки по ГКПЗ – 2110/6.42-1959)</w:t>
      </w:r>
    </w:p>
    <w:p w:rsidR="008F413B" w:rsidRPr="00895D70" w:rsidRDefault="009D4B29" w:rsidP="009D4B29">
      <w:pPr>
        <w:pStyle w:val="a3"/>
        <w:jc w:val="center"/>
        <w:rPr>
          <w:b/>
          <w:u w:val="single"/>
        </w:rPr>
      </w:pPr>
      <w:proofErr w:type="spellStart"/>
      <w:r w:rsidRPr="009D4B29">
        <w:rPr>
          <w:b/>
          <w:u w:val="single"/>
        </w:rPr>
        <w:t>Апатитской</w:t>
      </w:r>
      <w:proofErr w:type="spellEnd"/>
      <w:r w:rsidRPr="009D4B29">
        <w:rPr>
          <w:b/>
          <w:u w:val="single"/>
        </w:rPr>
        <w:t xml:space="preserve"> ТЭЦ филиала «Кольский» ОАО «ТГК-1»</w:t>
      </w:r>
    </w:p>
    <w:p w:rsidR="00703AFA" w:rsidRDefault="00067558" w:rsidP="00966503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>
        <w:rPr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418"/>
      </w:tblGrid>
      <w:tr w:rsidR="00100886" w:rsidRPr="00B145CB" w:rsidTr="00100886">
        <w:tc>
          <w:tcPr>
            <w:tcW w:w="1134" w:type="dxa"/>
            <w:shd w:val="clear" w:color="auto" w:fill="auto"/>
          </w:tcPr>
          <w:p w:rsidR="00100886" w:rsidRPr="00B145CB" w:rsidRDefault="00100886" w:rsidP="00100886">
            <w:pPr>
              <w:tabs>
                <w:tab w:val="center" w:pos="5103"/>
              </w:tabs>
            </w:pPr>
            <w:r w:rsidRPr="00B145CB">
              <w:t>ОКВЭД</w:t>
            </w:r>
          </w:p>
        </w:tc>
        <w:tc>
          <w:tcPr>
            <w:tcW w:w="1418" w:type="dxa"/>
            <w:shd w:val="clear" w:color="auto" w:fill="auto"/>
          </w:tcPr>
          <w:p w:rsidR="00100886" w:rsidRPr="00B145CB" w:rsidRDefault="00100886" w:rsidP="00100886">
            <w:pPr>
              <w:tabs>
                <w:tab w:val="center" w:pos="5103"/>
              </w:tabs>
            </w:pPr>
            <w:r>
              <w:t xml:space="preserve"> </w:t>
            </w:r>
            <w:r w:rsidR="0008221F">
              <w:t>73.10</w:t>
            </w:r>
          </w:p>
        </w:tc>
      </w:tr>
      <w:tr w:rsidR="00100886" w:rsidRPr="00B145CB" w:rsidTr="00100886">
        <w:tc>
          <w:tcPr>
            <w:tcW w:w="1134" w:type="dxa"/>
            <w:shd w:val="clear" w:color="auto" w:fill="auto"/>
          </w:tcPr>
          <w:p w:rsidR="00100886" w:rsidRPr="00B145CB" w:rsidRDefault="00100886" w:rsidP="00100886">
            <w:pPr>
              <w:tabs>
                <w:tab w:val="center" w:pos="5103"/>
              </w:tabs>
            </w:pPr>
            <w:r w:rsidRPr="00B145CB">
              <w:t>ОКДП</w:t>
            </w:r>
          </w:p>
        </w:tc>
        <w:tc>
          <w:tcPr>
            <w:tcW w:w="1418" w:type="dxa"/>
            <w:shd w:val="clear" w:color="auto" w:fill="auto"/>
          </w:tcPr>
          <w:p w:rsidR="00100886" w:rsidRPr="00B145CB" w:rsidRDefault="00100886" w:rsidP="00100886">
            <w:pPr>
              <w:tabs>
                <w:tab w:val="center" w:pos="5103"/>
              </w:tabs>
            </w:pPr>
            <w:r>
              <w:t xml:space="preserve"> </w:t>
            </w:r>
            <w:r w:rsidR="0008221F">
              <w:t>7499090</w:t>
            </w:r>
          </w:p>
        </w:tc>
      </w:tr>
    </w:tbl>
    <w:p w:rsidR="00100886" w:rsidRDefault="00067558" w:rsidP="002B0ECE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8F413B" w:rsidRDefault="008F413B" w:rsidP="008F413B">
      <w:pPr>
        <w:numPr>
          <w:ilvl w:val="0"/>
          <w:numId w:val="1"/>
        </w:numPr>
        <w:tabs>
          <w:tab w:val="clear" w:pos="540"/>
          <w:tab w:val="num" w:pos="180"/>
          <w:tab w:val="num" w:pos="284"/>
        </w:tabs>
        <w:ind w:left="0" w:firstLine="0"/>
        <w:jc w:val="both"/>
        <w:rPr>
          <w:b/>
        </w:rPr>
      </w:pPr>
      <w:r>
        <w:rPr>
          <w:b/>
        </w:rPr>
        <w:t>Общие требования</w:t>
      </w:r>
    </w:p>
    <w:p w:rsidR="008F413B" w:rsidRPr="003F6DE6" w:rsidRDefault="008F413B" w:rsidP="003F6DE6">
      <w:pPr>
        <w:spacing w:before="120"/>
        <w:jc w:val="both"/>
      </w:pPr>
      <w:r>
        <w:rPr>
          <w:b/>
        </w:rPr>
        <w:t xml:space="preserve">Требования к месту </w:t>
      </w:r>
      <w:r w:rsidR="003F6DE6">
        <w:rPr>
          <w:b/>
        </w:rPr>
        <w:t>оказания услуг</w:t>
      </w:r>
      <w:r>
        <w:rPr>
          <w:b/>
        </w:rPr>
        <w:t xml:space="preserve">: </w:t>
      </w:r>
      <w:r w:rsidRPr="003F6DE6">
        <w:t>184209</w:t>
      </w:r>
      <w:r w:rsidR="00447933" w:rsidRPr="003F6DE6">
        <w:t xml:space="preserve"> РФ,</w:t>
      </w:r>
      <w:r w:rsidRPr="003F6DE6">
        <w:t xml:space="preserve"> Мурманская обл., г. Апатиты, Апатитск</w:t>
      </w:r>
      <w:r w:rsidR="00447933" w:rsidRPr="003F6DE6">
        <w:t>ая</w:t>
      </w:r>
      <w:r w:rsidRPr="003F6DE6">
        <w:t xml:space="preserve"> ТЭЦ филиала «Кольский» ОАО «ТГК-1»,</w:t>
      </w:r>
      <w:r w:rsidR="00205CA0" w:rsidRPr="003F6DE6">
        <w:t xml:space="preserve"> котельный</w:t>
      </w:r>
      <w:r w:rsidR="009C76FE" w:rsidRPr="003F6DE6">
        <w:t xml:space="preserve"> цех</w:t>
      </w:r>
      <w:r w:rsidRPr="003F6DE6">
        <w:t>.</w:t>
      </w:r>
    </w:p>
    <w:p w:rsidR="00447933" w:rsidRPr="003F6DE6" w:rsidRDefault="00447933" w:rsidP="008F413B">
      <w:pPr>
        <w:spacing w:before="120"/>
        <w:ind w:firstLine="567"/>
        <w:jc w:val="both"/>
      </w:pPr>
    </w:p>
    <w:p w:rsidR="00773055" w:rsidRPr="00773055" w:rsidRDefault="00773055" w:rsidP="003F6DE6">
      <w:pPr>
        <w:jc w:val="both"/>
        <w:rPr>
          <w:b/>
        </w:rPr>
      </w:pPr>
      <w:r w:rsidRPr="00773055">
        <w:rPr>
          <w:b/>
        </w:rPr>
        <w:t xml:space="preserve">Должность, ФИО и контактный телефон </w:t>
      </w:r>
      <w:r w:rsidRPr="00773055">
        <w:t>ответственного лица, составившего техническое задание</w:t>
      </w:r>
      <w:r w:rsidRPr="00773055">
        <w:rPr>
          <w:b/>
        </w:rPr>
        <w:t>:</w:t>
      </w:r>
    </w:p>
    <w:p w:rsidR="00773055" w:rsidRPr="003F6DE6" w:rsidRDefault="00773055" w:rsidP="00773055">
      <w:pPr>
        <w:jc w:val="both"/>
      </w:pPr>
      <w:r w:rsidRPr="003F6DE6">
        <w:t>Начальник котельного цеха –  Беззубов Валерий Юрьевич</w:t>
      </w:r>
      <w:r w:rsidR="003F6DE6">
        <w:t>,  тел.: (8-81555) 49-377</w:t>
      </w:r>
    </w:p>
    <w:p w:rsidR="00773055" w:rsidRPr="00773055" w:rsidRDefault="00773055" w:rsidP="00773055">
      <w:pPr>
        <w:jc w:val="both"/>
      </w:pPr>
    </w:p>
    <w:p w:rsidR="00773055" w:rsidRPr="00773055" w:rsidRDefault="00773055" w:rsidP="003F6DE6">
      <w:pPr>
        <w:jc w:val="both"/>
        <w:rPr>
          <w:b/>
        </w:rPr>
      </w:pPr>
      <w:r w:rsidRPr="00773055">
        <w:rPr>
          <w:b/>
        </w:rPr>
        <w:t xml:space="preserve">Требования к срокам </w:t>
      </w:r>
      <w:r w:rsidR="003F6DE6">
        <w:rPr>
          <w:b/>
        </w:rPr>
        <w:t>оказания услуг</w:t>
      </w:r>
      <w:r w:rsidRPr="00773055">
        <w:rPr>
          <w:b/>
        </w:rPr>
        <w:t>:</w:t>
      </w:r>
    </w:p>
    <w:p w:rsidR="00773055" w:rsidRPr="003F6DE6" w:rsidRDefault="00773055" w:rsidP="00773055">
      <w:pPr>
        <w:spacing w:before="120"/>
        <w:jc w:val="both"/>
      </w:pPr>
      <w:r w:rsidRPr="00773055">
        <w:t>- начало</w:t>
      </w:r>
      <w:r w:rsidRPr="003F6DE6">
        <w:t xml:space="preserve">:        </w:t>
      </w:r>
      <w:r w:rsidRPr="003F6DE6">
        <w:tab/>
        <w:t>«_</w:t>
      </w:r>
      <w:r w:rsidR="00AD28F5" w:rsidRPr="003F6DE6">
        <w:rPr>
          <w:u w:val="single"/>
        </w:rPr>
        <w:t>0</w:t>
      </w:r>
      <w:r w:rsidRPr="003F6DE6">
        <w:rPr>
          <w:u w:val="single"/>
        </w:rPr>
        <w:t>1</w:t>
      </w:r>
      <w:r w:rsidRPr="003F6DE6">
        <w:t>_» _</w:t>
      </w:r>
      <w:r w:rsidR="0008221F" w:rsidRPr="003F6DE6">
        <w:rPr>
          <w:u w:val="single"/>
        </w:rPr>
        <w:t>февраля</w:t>
      </w:r>
      <w:r w:rsidRPr="003F6DE6">
        <w:t>_ 2016 г.</w:t>
      </w:r>
    </w:p>
    <w:p w:rsidR="00773055" w:rsidRPr="003F6DE6" w:rsidRDefault="00773055" w:rsidP="00773055">
      <w:pPr>
        <w:jc w:val="both"/>
      </w:pPr>
      <w:r w:rsidRPr="003F6DE6">
        <w:t xml:space="preserve">- окончание:  </w:t>
      </w:r>
      <w:r w:rsidRPr="003F6DE6">
        <w:tab/>
        <w:t>«_</w:t>
      </w:r>
      <w:r w:rsidR="00897677" w:rsidRPr="003F6DE6">
        <w:rPr>
          <w:u w:val="single"/>
        </w:rPr>
        <w:t>1</w:t>
      </w:r>
      <w:r w:rsidR="00AD28F5" w:rsidRPr="003F6DE6">
        <w:rPr>
          <w:u w:val="single"/>
        </w:rPr>
        <w:t>3</w:t>
      </w:r>
      <w:r w:rsidRPr="003F6DE6">
        <w:t xml:space="preserve">_» </w:t>
      </w:r>
      <w:r w:rsidRPr="003F6DE6">
        <w:rPr>
          <w:u w:val="single"/>
        </w:rPr>
        <w:t>_</w:t>
      </w:r>
      <w:r w:rsidR="00AD28F5" w:rsidRPr="003F6DE6">
        <w:rPr>
          <w:u w:val="single"/>
        </w:rPr>
        <w:t>апреля_</w:t>
      </w:r>
      <w:r w:rsidRPr="003F6DE6">
        <w:rPr>
          <w:u w:val="single"/>
        </w:rPr>
        <w:t>_</w:t>
      </w:r>
      <w:r w:rsidRPr="003F6DE6">
        <w:t xml:space="preserve"> </w:t>
      </w:r>
      <w:r w:rsidR="00897677" w:rsidRPr="003F6DE6">
        <w:t xml:space="preserve"> </w:t>
      </w:r>
      <w:r w:rsidRPr="003F6DE6">
        <w:t>201</w:t>
      </w:r>
      <w:r w:rsidR="00897677" w:rsidRPr="003F6DE6">
        <w:t>7</w:t>
      </w:r>
      <w:r w:rsidRPr="003F6DE6">
        <w:t xml:space="preserve"> г.</w:t>
      </w:r>
    </w:p>
    <w:p w:rsidR="003D4D01" w:rsidRDefault="003D4D01" w:rsidP="003D4D01">
      <w:pPr>
        <w:suppressAutoHyphens/>
        <w:rPr>
          <w:b/>
        </w:rPr>
      </w:pPr>
    </w:p>
    <w:p w:rsidR="0008221F" w:rsidRDefault="002B0ECE" w:rsidP="002B0ECE">
      <w:pPr>
        <w:suppressAutoHyphens/>
      </w:pPr>
      <w:r>
        <w:rPr>
          <w:b/>
        </w:rPr>
        <w:t xml:space="preserve">Расчетная (максимальная) </w:t>
      </w:r>
      <w:r w:rsidR="0008221F">
        <w:rPr>
          <w:b/>
        </w:rPr>
        <w:t>цена закупки:</w:t>
      </w:r>
      <w:r w:rsidR="0008221F">
        <w:t xml:space="preserve"> 89</w:t>
      </w:r>
      <w:r w:rsidR="001779FA">
        <w:t>4</w:t>
      </w:r>
      <w:r w:rsidR="0008221F">
        <w:t>,000</w:t>
      </w:r>
      <w:r w:rsidR="0008221F">
        <w:rPr>
          <w:b/>
        </w:rPr>
        <w:t xml:space="preserve"> </w:t>
      </w:r>
      <w:r w:rsidR="0008221F">
        <w:t xml:space="preserve">тыс. рублей без учёта НДС, </w:t>
      </w:r>
      <w:r w:rsidR="00B172AF">
        <w:t>в т.</w:t>
      </w:r>
      <w:r w:rsidR="00C25C3B">
        <w:t xml:space="preserve"> </w:t>
      </w:r>
      <w:bookmarkStart w:id="0" w:name="_GoBack"/>
      <w:bookmarkEnd w:id="0"/>
      <w:r w:rsidR="00B172AF">
        <w:t>ч.:</w:t>
      </w:r>
    </w:p>
    <w:p w:rsidR="003F6DE6" w:rsidRDefault="00B172AF" w:rsidP="0008221F">
      <w:pPr>
        <w:suppressAutoHyphens/>
      </w:pPr>
      <w:r>
        <w:t>2016 г.</w:t>
      </w:r>
    </w:p>
    <w:p w:rsidR="0008221F" w:rsidRDefault="00B172AF" w:rsidP="0008221F">
      <w:pPr>
        <w:suppressAutoHyphens/>
      </w:pPr>
      <w:r>
        <w:t xml:space="preserve">1-й квартал 2016 г. – </w:t>
      </w:r>
      <w:r w:rsidR="0008221F">
        <w:t>0,00 тыс. руб. без учета НДС;</w:t>
      </w:r>
    </w:p>
    <w:p w:rsidR="0008221F" w:rsidRDefault="0008221F" w:rsidP="0008221F">
      <w:pPr>
        <w:suppressAutoHyphens/>
      </w:pPr>
      <w:r>
        <w:t>2-й кварт</w:t>
      </w:r>
      <w:r w:rsidR="00B172AF">
        <w:t>ал 2016 г. – 499</w:t>
      </w:r>
      <w:r>
        <w:t>,00 тыс. руб. без учета НДС;</w:t>
      </w:r>
    </w:p>
    <w:p w:rsidR="0008221F" w:rsidRDefault="0008221F" w:rsidP="0008221F">
      <w:pPr>
        <w:suppressAutoHyphens/>
      </w:pPr>
      <w:r>
        <w:t>3-й квартал 2016 г. – 0,00 тыс. руб. без учета НДС;</w:t>
      </w:r>
    </w:p>
    <w:p w:rsidR="0008221F" w:rsidRDefault="0008221F" w:rsidP="0008221F">
      <w:pPr>
        <w:suppressAutoHyphens/>
      </w:pPr>
      <w:r>
        <w:t>4-й квартал 2016 г. – 300,00 тыс. руб. без учета НДС;</w:t>
      </w:r>
    </w:p>
    <w:p w:rsidR="00B172AF" w:rsidRDefault="00B172AF" w:rsidP="0008221F">
      <w:pPr>
        <w:suppressAutoHyphens/>
      </w:pPr>
      <w:r>
        <w:t>2017 г.</w:t>
      </w:r>
    </w:p>
    <w:p w:rsidR="00B172AF" w:rsidRDefault="00B172AF" w:rsidP="00B172AF">
      <w:pPr>
        <w:suppressAutoHyphens/>
      </w:pPr>
      <w:r>
        <w:t>1-й квартал 2016 г. – 0,00 тыс. руб. без учета НДС;</w:t>
      </w:r>
    </w:p>
    <w:p w:rsidR="00B172AF" w:rsidRDefault="00B172AF" w:rsidP="00B172AF">
      <w:pPr>
        <w:suppressAutoHyphens/>
      </w:pPr>
      <w:r>
        <w:t>2-й квартал 2017 г. – 95,00 тыс. руб. без учёта НДС.</w:t>
      </w:r>
    </w:p>
    <w:p w:rsidR="00B172AF" w:rsidRDefault="00B172AF" w:rsidP="00B172AF">
      <w:pPr>
        <w:suppressAutoHyphens/>
        <w:ind w:firstLine="708"/>
        <w:jc w:val="both"/>
      </w:pPr>
    </w:p>
    <w:p w:rsidR="00B172AF" w:rsidRPr="00115E90" w:rsidRDefault="00B172AF" w:rsidP="00B172AF">
      <w:pPr>
        <w:suppressAutoHyphens/>
        <w:ind w:firstLine="708"/>
        <w:jc w:val="both"/>
      </w:pPr>
      <w:proofErr w:type="gramStart"/>
      <w:r w:rsidRPr="00115E90"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</w:t>
      </w:r>
      <w:proofErr w:type="gramEnd"/>
      <w:r w:rsidRPr="00115E90">
        <w:t xml:space="preserve"> договоров для филиала «Кольский» ОАО «ТГК-1».</w:t>
      </w:r>
    </w:p>
    <w:p w:rsidR="00B172AF" w:rsidRPr="00115E90" w:rsidRDefault="00B172AF" w:rsidP="00B172AF">
      <w:pPr>
        <w:suppressAutoHyphens/>
        <w:ind w:firstLine="567"/>
        <w:jc w:val="both"/>
      </w:pPr>
      <w:r w:rsidRPr="00115E90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B172AF" w:rsidRPr="00115E90" w:rsidRDefault="00B172AF" w:rsidP="00B172AF">
      <w:pPr>
        <w:suppressAutoHyphens/>
        <w:ind w:firstLine="567"/>
        <w:jc w:val="both"/>
      </w:pPr>
      <w:r w:rsidRPr="00115E90">
        <w:t>Приложение сметной документации к оферте участника конкурентной процедуры обязательно.</w:t>
      </w:r>
    </w:p>
    <w:p w:rsidR="002B0ECE" w:rsidRDefault="002B0ECE" w:rsidP="00773055"/>
    <w:p w:rsidR="00773055" w:rsidRPr="00773055" w:rsidRDefault="00773055" w:rsidP="00773055">
      <w:pPr>
        <w:numPr>
          <w:ilvl w:val="0"/>
          <w:numId w:val="1"/>
        </w:numPr>
        <w:jc w:val="both"/>
        <w:rPr>
          <w:b/>
        </w:rPr>
      </w:pPr>
      <w:r w:rsidRPr="00773055">
        <w:rPr>
          <w:b/>
        </w:rPr>
        <w:lastRenderedPageBreak/>
        <w:t xml:space="preserve">Требования к </w:t>
      </w:r>
      <w:r w:rsidR="00B172AF">
        <w:rPr>
          <w:b/>
        </w:rPr>
        <w:t>оказываемым услугам.</w:t>
      </w:r>
    </w:p>
    <w:p w:rsidR="00773055" w:rsidRPr="00773055" w:rsidRDefault="00773055" w:rsidP="00773055">
      <w:pPr>
        <w:ind w:left="540"/>
        <w:jc w:val="both"/>
        <w:rPr>
          <w:b/>
        </w:rPr>
      </w:pPr>
    </w:p>
    <w:p w:rsidR="00773055" w:rsidRDefault="00773055" w:rsidP="00773055">
      <w:pPr>
        <w:rPr>
          <w:b/>
        </w:rPr>
      </w:pPr>
      <w:r w:rsidRPr="00773055">
        <w:rPr>
          <w:b/>
          <w:szCs w:val="20"/>
        </w:rPr>
        <w:t xml:space="preserve">Цель </w:t>
      </w:r>
      <w:r w:rsidR="00B172AF">
        <w:rPr>
          <w:b/>
          <w:szCs w:val="20"/>
        </w:rPr>
        <w:t>услуг</w:t>
      </w:r>
      <w:r w:rsidRPr="00773055">
        <w:rPr>
          <w:b/>
          <w:szCs w:val="20"/>
        </w:rPr>
        <w:t xml:space="preserve">:  </w:t>
      </w:r>
      <w:r w:rsidR="006A22AF" w:rsidRPr="006A22AF">
        <w:rPr>
          <w:szCs w:val="20"/>
        </w:rPr>
        <w:t>реализация требований Федерального закона ФЗ №117-ФЗ «О безопасности гидроте</w:t>
      </w:r>
      <w:r w:rsidR="006A22AF" w:rsidRPr="006A22AF">
        <w:rPr>
          <w:szCs w:val="20"/>
        </w:rPr>
        <w:t>х</w:t>
      </w:r>
      <w:r w:rsidR="006A22AF" w:rsidRPr="006A22AF">
        <w:rPr>
          <w:szCs w:val="20"/>
        </w:rPr>
        <w:t>нических сооружений». Оценка технического состояния и уровня эксплуатации на соответствие тр</w:t>
      </w:r>
      <w:r w:rsidR="006A22AF" w:rsidRPr="006A22AF">
        <w:rPr>
          <w:szCs w:val="20"/>
        </w:rPr>
        <w:t>е</w:t>
      </w:r>
      <w:r w:rsidR="006A22AF" w:rsidRPr="006A22AF">
        <w:rPr>
          <w:szCs w:val="20"/>
        </w:rPr>
        <w:t xml:space="preserve">бованиям надежности и безопасности </w:t>
      </w:r>
      <w:r w:rsidR="00203BEF" w:rsidRPr="006A22AF">
        <w:t>гидротехниче</w:t>
      </w:r>
      <w:r w:rsidR="00203BEF">
        <w:t xml:space="preserve">ских сооружений </w:t>
      </w:r>
      <w:proofErr w:type="spellStart"/>
      <w:r w:rsidR="00203BEF">
        <w:t>золошлакоотвала</w:t>
      </w:r>
      <w:proofErr w:type="spellEnd"/>
      <w:r w:rsidR="00203BEF" w:rsidRPr="006A22AF">
        <w:t xml:space="preserve"> </w:t>
      </w:r>
      <w:r w:rsidR="00203BEF">
        <w:t xml:space="preserve">(далее </w:t>
      </w:r>
      <w:r w:rsidR="006A22AF" w:rsidRPr="006A22AF">
        <w:rPr>
          <w:szCs w:val="20"/>
        </w:rPr>
        <w:t>ГТС ЗШО АТЭЦ</w:t>
      </w:r>
      <w:r w:rsidR="00203BEF">
        <w:rPr>
          <w:szCs w:val="20"/>
        </w:rPr>
        <w:t>)</w:t>
      </w:r>
      <w:r w:rsidR="006A22AF" w:rsidRPr="006A22AF">
        <w:rPr>
          <w:szCs w:val="20"/>
        </w:rPr>
        <w:t xml:space="preserve"> с составлением Акта обс</w:t>
      </w:r>
      <w:r w:rsidR="00203BEF">
        <w:rPr>
          <w:szCs w:val="20"/>
        </w:rPr>
        <w:t xml:space="preserve">ледования установленной формы, </w:t>
      </w:r>
      <w:r w:rsidR="006A22AF" w:rsidRPr="006A22AF">
        <w:rPr>
          <w:szCs w:val="20"/>
        </w:rPr>
        <w:t>расчёта размера вероятного вреда и новой редакции деклараци</w:t>
      </w:r>
      <w:r w:rsidR="001F3458">
        <w:rPr>
          <w:szCs w:val="20"/>
        </w:rPr>
        <w:t>и</w:t>
      </w:r>
      <w:r w:rsidR="006A22AF" w:rsidRPr="006A22AF">
        <w:rPr>
          <w:szCs w:val="20"/>
        </w:rPr>
        <w:t xml:space="preserve"> безопасности ГТС.</w:t>
      </w:r>
      <w:r>
        <w:t xml:space="preserve"> </w:t>
      </w:r>
    </w:p>
    <w:p w:rsidR="00773055" w:rsidRDefault="00773055" w:rsidP="00773055">
      <w:pPr>
        <w:rPr>
          <w:b/>
        </w:rPr>
      </w:pPr>
    </w:p>
    <w:p w:rsidR="006A22AF" w:rsidRPr="009A1098" w:rsidRDefault="00773055" w:rsidP="006A22AF">
      <w:pPr>
        <w:rPr>
          <w:color w:val="FF0000"/>
        </w:rPr>
      </w:pPr>
      <w:r w:rsidRPr="00773055">
        <w:rPr>
          <w:b/>
        </w:rPr>
        <w:t xml:space="preserve">Описание и основные технические характеристики: </w:t>
      </w:r>
      <w:r w:rsidR="006A22AF" w:rsidRPr="006A22AF">
        <w:t>Декларация безопасности ГТС ЗШО от 13.10. 2012 года, регистрационный номер 12-12-(02)0033-00-ТЭЦ</w:t>
      </w:r>
      <w:r w:rsidR="006A22AF">
        <w:t xml:space="preserve">. </w:t>
      </w:r>
      <w:r w:rsidR="006A22AF" w:rsidRPr="006A22AF">
        <w:t xml:space="preserve">Срок действия деклараций безопасности </w:t>
      </w:r>
      <w:r w:rsidR="00E02EA7">
        <w:t xml:space="preserve">далее ГТС </w:t>
      </w:r>
      <w:r w:rsidR="00203BEF">
        <w:t xml:space="preserve">ЗШО </w:t>
      </w:r>
      <w:r w:rsidR="006A22AF" w:rsidRPr="006A22AF">
        <w:t xml:space="preserve">АТЭЦ до 13.04.2017 </w:t>
      </w:r>
      <w:r w:rsidR="006A22AF" w:rsidRPr="00116E50">
        <w:t>(5 лет).</w:t>
      </w:r>
    </w:p>
    <w:p w:rsidR="00567E03" w:rsidRPr="009A1098" w:rsidRDefault="00567E03" w:rsidP="002B0ECE">
      <w:pPr>
        <w:jc w:val="both"/>
        <w:rPr>
          <w:b/>
          <w:color w:val="FF0000"/>
          <w:szCs w:val="20"/>
        </w:rPr>
      </w:pPr>
    </w:p>
    <w:p w:rsidR="008F413B" w:rsidRPr="00116E50" w:rsidRDefault="008F413B" w:rsidP="001443D5">
      <w:pPr>
        <w:pStyle w:val="4"/>
      </w:pPr>
      <w:r w:rsidRPr="00116E50">
        <w:t>УКРУПНЕННАЯ ВЕДОМОСТЬ</w:t>
      </w:r>
    </w:p>
    <w:p w:rsidR="00AD28F5" w:rsidRPr="00B172AF" w:rsidRDefault="008F413B" w:rsidP="00AD28F5">
      <w:pPr>
        <w:pStyle w:val="a3"/>
        <w:spacing w:after="0"/>
        <w:jc w:val="center"/>
        <w:rPr>
          <w:b/>
        </w:rPr>
      </w:pPr>
      <w:r w:rsidRPr="00B172AF">
        <w:rPr>
          <w:b/>
        </w:rPr>
        <w:t xml:space="preserve">объемов </w:t>
      </w:r>
      <w:r w:rsidR="00897677" w:rsidRPr="00B172AF">
        <w:rPr>
          <w:b/>
        </w:rPr>
        <w:t>услуг</w:t>
      </w:r>
      <w:r w:rsidRPr="00B172AF">
        <w:rPr>
          <w:b/>
        </w:rPr>
        <w:t xml:space="preserve"> </w:t>
      </w:r>
      <w:r w:rsidR="00647584" w:rsidRPr="00B172AF">
        <w:rPr>
          <w:b/>
        </w:rPr>
        <w:t xml:space="preserve">по </w:t>
      </w:r>
      <w:r w:rsidR="00AD28F5" w:rsidRPr="00B172AF">
        <w:rPr>
          <w:b/>
        </w:rPr>
        <w:t xml:space="preserve">разработке новой </w:t>
      </w:r>
      <w:r w:rsidR="009A1098" w:rsidRPr="00B172AF">
        <w:rPr>
          <w:b/>
        </w:rPr>
        <w:t xml:space="preserve">редакции </w:t>
      </w:r>
      <w:r w:rsidR="00AD28F5" w:rsidRPr="00B172AF">
        <w:rPr>
          <w:b/>
        </w:rPr>
        <w:t xml:space="preserve">декларации безопасности ГТС ЗШО АТЭЦ </w:t>
      </w:r>
    </w:p>
    <w:p w:rsidR="00773055" w:rsidRPr="00B172AF" w:rsidRDefault="00AD28F5" w:rsidP="002B0ECE">
      <w:pPr>
        <w:pStyle w:val="a3"/>
        <w:spacing w:after="0"/>
        <w:jc w:val="center"/>
        <w:rPr>
          <w:b/>
        </w:rPr>
      </w:pPr>
      <w:r w:rsidRPr="00B172AF">
        <w:rPr>
          <w:b/>
        </w:rPr>
        <w:t xml:space="preserve">с проведением преддекларационного обследования, экпертизы и сопровождением на стадии проведения </w:t>
      </w:r>
      <w:proofErr w:type="spellStart"/>
      <w:r w:rsidRPr="00B172AF">
        <w:rPr>
          <w:b/>
        </w:rPr>
        <w:t>экпертизы</w:t>
      </w:r>
      <w:proofErr w:type="spellEnd"/>
      <w:r w:rsidRPr="00B172AF">
        <w:rPr>
          <w:b/>
        </w:rPr>
        <w:t xml:space="preserve"> и утверждения</w:t>
      </w:r>
    </w:p>
    <w:p w:rsidR="00E02EA7" w:rsidRDefault="00E02EA7" w:rsidP="00067558">
      <w:pPr>
        <w:pStyle w:val="a3"/>
        <w:spacing w:after="0"/>
        <w:jc w:val="center"/>
        <w:rPr>
          <w:b/>
          <w:sz w:val="22"/>
        </w:rPr>
      </w:pPr>
    </w:p>
    <w:tbl>
      <w:tblPr>
        <w:tblW w:w="10552" w:type="dxa"/>
        <w:tblInd w:w="-252" w:type="dxa"/>
        <w:tblLook w:val="0000" w:firstRow="0" w:lastRow="0" w:firstColumn="0" w:lastColumn="0" w:noHBand="0" w:noVBand="0"/>
      </w:tblPr>
      <w:tblGrid>
        <w:gridCol w:w="1076"/>
        <w:gridCol w:w="6612"/>
        <w:gridCol w:w="1578"/>
        <w:gridCol w:w="1286"/>
      </w:tblGrid>
      <w:tr w:rsidR="00BA0B82" w:rsidRPr="00BA0B82" w:rsidTr="00CF5372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B82" w:rsidRPr="00BA0B82" w:rsidRDefault="00BA0B82" w:rsidP="00BF6D79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№№ п.п.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82" w:rsidRPr="00BA0B82" w:rsidRDefault="00BA0B82" w:rsidP="00BA0B82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B82" w:rsidRPr="00BA0B82" w:rsidRDefault="00BA0B82" w:rsidP="00BA0B82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Ед.изм.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B82" w:rsidRPr="00BA0B82" w:rsidRDefault="00BA0B82" w:rsidP="00BA0B82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Количество</w:t>
            </w:r>
          </w:p>
        </w:tc>
      </w:tr>
      <w:tr w:rsidR="00BF0CD1" w:rsidRPr="00BA0B82" w:rsidTr="00756E8A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CD1" w:rsidRPr="00936572" w:rsidRDefault="00BF0CD1" w:rsidP="00756E8A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 xml:space="preserve"> 1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CD1" w:rsidRPr="00936572" w:rsidRDefault="00BF0CD1" w:rsidP="00756E8A">
            <w:pPr>
              <w:pStyle w:val="ac"/>
              <w:jc w:val="both"/>
            </w:pPr>
            <w:r w:rsidRPr="00936572">
              <w:t>Преддекларационное обслед</w:t>
            </w:r>
            <w:r>
              <w:t>ование ГТС ЗШО АТЭЦ</w:t>
            </w:r>
            <w:r w:rsidRPr="00936572"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Pr="00936572" w:rsidRDefault="00BF0CD1" w:rsidP="00756E8A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Pr="00936572" w:rsidRDefault="00BF0CD1" w:rsidP="00756E8A">
            <w:pPr>
              <w:jc w:val="center"/>
            </w:pPr>
          </w:p>
        </w:tc>
      </w:tr>
      <w:tr w:rsidR="00BF0CD1" w:rsidRPr="009D4B29" w:rsidTr="00CF5372">
        <w:trPr>
          <w:trHeight w:val="7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CD1" w:rsidRPr="00936572" w:rsidRDefault="00BF0CD1" w:rsidP="001F40E7">
            <w:pPr>
              <w:pStyle w:val="21"/>
              <w:ind w:left="6" w:hanging="6"/>
              <w:rPr>
                <w:iCs/>
              </w:rPr>
            </w:pPr>
            <w:r w:rsidRPr="00936572">
              <w:rPr>
                <w:iCs/>
              </w:rPr>
              <w:t>1.</w:t>
            </w:r>
            <w:r>
              <w:rPr>
                <w:iCs/>
              </w:rPr>
              <w:t>1.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CD1" w:rsidRPr="00936572" w:rsidRDefault="00BF0CD1" w:rsidP="004C58EA">
            <w:pPr>
              <w:pStyle w:val="ac"/>
              <w:jc w:val="both"/>
            </w:pPr>
            <w:r w:rsidRPr="00936572">
              <w:t>Визуальное обследование гидротехнических сооружений и КИА, прове</w:t>
            </w:r>
            <w:r>
              <w:t>рка состояния ГТС</w:t>
            </w:r>
            <w:r w:rsidRPr="00936572">
              <w:t>, достаточности КИА, устано</w:t>
            </w:r>
            <w:r w:rsidRPr="00936572">
              <w:t>в</w:t>
            </w:r>
            <w:r w:rsidRPr="00936572">
              <w:t>ленной на сооружениях.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D1" w:rsidRDefault="00BF0CD1" w:rsidP="004C58EA">
            <w:pPr>
              <w:jc w:val="center"/>
            </w:pPr>
            <w:r w:rsidRPr="00D418E9">
              <w:t>объект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Default="00BF0CD1" w:rsidP="004C58EA">
            <w:pPr>
              <w:jc w:val="center"/>
            </w:pPr>
            <w:r w:rsidRPr="005563AC">
              <w:t>1</w:t>
            </w:r>
          </w:p>
        </w:tc>
      </w:tr>
      <w:tr w:rsidR="00BF0CD1" w:rsidRPr="009D4B29" w:rsidTr="00CF5372">
        <w:trPr>
          <w:trHeight w:val="33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CD1" w:rsidRPr="00936572" w:rsidRDefault="00BF0CD1" w:rsidP="001F40E7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1.2</w:t>
            </w:r>
            <w:r w:rsidRPr="00936572">
              <w:rPr>
                <w:iCs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CD1" w:rsidRPr="00936572" w:rsidRDefault="00BF0CD1" w:rsidP="004C58EA">
            <w:pPr>
              <w:pStyle w:val="ac"/>
              <w:jc w:val="both"/>
            </w:pPr>
            <w:r w:rsidRPr="00936572">
              <w:t>Ознакомление с проектом гидротехнических сооружений, эксплуатационной документацией, актами и заключениями комиссий предыдущих обследований, техническими отчет</w:t>
            </w:r>
            <w:r w:rsidRPr="00936572">
              <w:t>а</w:t>
            </w:r>
            <w:r w:rsidRPr="00936572">
              <w:t>ми научно-технических организаций, журналами наблюд</w:t>
            </w:r>
            <w:r w:rsidRPr="00936572">
              <w:t>е</w:t>
            </w:r>
            <w:r w:rsidRPr="00936572">
              <w:t>ний.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D1" w:rsidRDefault="00BF0CD1" w:rsidP="004C58EA">
            <w:pPr>
              <w:jc w:val="center"/>
            </w:pPr>
            <w:r w:rsidRPr="00D418E9">
              <w:t>объект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Default="00BF0CD1" w:rsidP="004C58EA">
            <w:pPr>
              <w:jc w:val="center"/>
            </w:pPr>
            <w:r w:rsidRPr="005563AC">
              <w:t>1</w:t>
            </w:r>
          </w:p>
        </w:tc>
      </w:tr>
      <w:tr w:rsidR="00BF0CD1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CD1" w:rsidRPr="00936572" w:rsidRDefault="0008221F" w:rsidP="001F40E7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1.</w:t>
            </w:r>
            <w:r w:rsidR="00BF0CD1">
              <w:rPr>
                <w:iCs/>
              </w:rPr>
              <w:t>3</w:t>
            </w:r>
            <w:r w:rsidR="00BF0CD1" w:rsidRPr="00936572">
              <w:rPr>
                <w:iCs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CD1" w:rsidRPr="00936572" w:rsidRDefault="00BF0CD1" w:rsidP="004C58EA">
            <w:pPr>
              <w:pStyle w:val="ac"/>
              <w:jc w:val="both"/>
            </w:pPr>
            <w:r w:rsidRPr="00936572">
              <w:t>Проверка ведения документации по эксплуатации ГТС по</w:t>
            </w:r>
            <w:r w:rsidRPr="00936572">
              <w:t>д</w:t>
            </w:r>
            <w:r w:rsidRPr="00936572">
              <w:t>разделением технического контроля.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D1" w:rsidRDefault="00BF0CD1" w:rsidP="004C58EA">
            <w:pPr>
              <w:jc w:val="center"/>
            </w:pPr>
            <w:r w:rsidRPr="00D418E9">
              <w:t>объект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Default="00BF0CD1" w:rsidP="004C58EA">
            <w:pPr>
              <w:jc w:val="center"/>
            </w:pPr>
            <w:r w:rsidRPr="005563AC">
              <w:t>1</w:t>
            </w:r>
          </w:p>
        </w:tc>
      </w:tr>
      <w:tr w:rsidR="00BF0CD1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CD1" w:rsidRPr="00936572" w:rsidRDefault="0008221F" w:rsidP="004C58EA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1.</w:t>
            </w:r>
            <w:r w:rsidR="00BF0CD1" w:rsidRPr="00936572">
              <w:rPr>
                <w:iCs/>
              </w:rPr>
              <w:t>4.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CD1" w:rsidRPr="00936572" w:rsidRDefault="00BF0CD1" w:rsidP="004C58EA">
            <w:pPr>
              <w:pStyle w:val="ac"/>
              <w:jc w:val="both"/>
            </w:pPr>
            <w:r w:rsidRPr="00936572">
              <w:t>Анализ и оценка натурных наблюдений, анализ контролир</w:t>
            </w:r>
            <w:r w:rsidRPr="00936572">
              <w:t>у</w:t>
            </w:r>
            <w:r w:rsidRPr="00936572">
              <w:t>емых параметров и их предельно-допустимых значений (ПДЗ), используемых для оценки состояния сооружений.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D1" w:rsidRDefault="00BF0CD1" w:rsidP="004C58EA">
            <w:pPr>
              <w:jc w:val="center"/>
            </w:pPr>
            <w:r w:rsidRPr="00D418E9">
              <w:t>объект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Default="00BF0CD1" w:rsidP="004C58EA">
            <w:pPr>
              <w:jc w:val="center"/>
            </w:pPr>
            <w:r w:rsidRPr="005563AC">
              <w:t>1</w:t>
            </w:r>
          </w:p>
        </w:tc>
      </w:tr>
      <w:tr w:rsidR="00BF0CD1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CD1" w:rsidRPr="00936572" w:rsidRDefault="0008221F" w:rsidP="004C58EA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1.</w:t>
            </w:r>
            <w:r w:rsidR="00BF0CD1" w:rsidRPr="00936572">
              <w:rPr>
                <w:iCs/>
              </w:rPr>
              <w:t>5.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CD1" w:rsidRPr="00936572" w:rsidRDefault="00BF0CD1" w:rsidP="004C58EA">
            <w:pPr>
              <w:pStyle w:val="ac"/>
              <w:jc w:val="both"/>
            </w:pPr>
            <w:r w:rsidRPr="00936572">
              <w:t>Проверка выполнения мероприятий по обеспечению эксплу</w:t>
            </w:r>
            <w:r w:rsidRPr="00936572">
              <w:t>а</w:t>
            </w:r>
            <w:r w:rsidRPr="00936572">
              <w:t>тационной надежности и безопасности сооружений.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D1" w:rsidRDefault="00BF0CD1" w:rsidP="004C58EA">
            <w:pPr>
              <w:jc w:val="center"/>
            </w:pPr>
            <w:r w:rsidRPr="00D418E9">
              <w:t>объект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Default="00BF0CD1" w:rsidP="004C58EA">
            <w:pPr>
              <w:jc w:val="center"/>
            </w:pPr>
            <w:r w:rsidRPr="005563AC">
              <w:t>1</w:t>
            </w:r>
          </w:p>
        </w:tc>
      </w:tr>
      <w:tr w:rsidR="00BF0CD1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CD1" w:rsidRPr="00936572" w:rsidRDefault="0008221F" w:rsidP="004C58EA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1.</w:t>
            </w:r>
            <w:r w:rsidR="00BF0CD1" w:rsidRPr="00936572">
              <w:rPr>
                <w:iCs/>
              </w:rPr>
              <w:t>6.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CD1" w:rsidRPr="00936572" w:rsidRDefault="00BF0CD1" w:rsidP="004C58EA">
            <w:pPr>
              <w:pStyle w:val="ac"/>
              <w:jc w:val="both"/>
            </w:pPr>
            <w:r w:rsidRPr="00936572">
              <w:t>Проверка готовности объектов к локализации и ликвидации опасных повреждений. Проверка системы оповещения нас</w:t>
            </w:r>
            <w:r w:rsidRPr="00936572">
              <w:t>е</w:t>
            </w:r>
            <w:r w:rsidRPr="00936572">
              <w:t>ления в случае возникновения угрозы гидродинамической аварии.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D1" w:rsidRDefault="00BF0CD1" w:rsidP="004C58EA">
            <w:pPr>
              <w:jc w:val="center"/>
            </w:pPr>
            <w:r w:rsidRPr="00D418E9">
              <w:t>объект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Default="00BF0CD1" w:rsidP="004C58EA">
            <w:pPr>
              <w:jc w:val="center"/>
            </w:pPr>
            <w:r w:rsidRPr="005563AC">
              <w:t>1</w:t>
            </w:r>
          </w:p>
        </w:tc>
      </w:tr>
      <w:tr w:rsidR="00BF0CD1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CD1" w:rsidRPr="00936572" w:rsidRDefault="0008221F" w:rsidP="004C58EA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1.</w:t>
            </w:r>
            <w:r w:rsidR="00BF0CD1">
              <w:rPr>
                <w:iCs/>
              </w:rPr>
              <w:t>7.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CD1" w:rsidRPr="00116E50" w:rsidRDefault="00BF0CD1" w:rsidP="00756E8A">
            <w:pPr>
              <w:pStyle w:val="ac"/>
              <w:jc w:val="both"/>
            </w:pPr>
            <w:r w:rsidRPr="00116E50">
              <w:t>Оформление Акта преддекларационного обследования ги</w:t>
            </w:r>
            <w:r w:rsidRPr="00116E50">
              <w:t>д</w:t>
            </w:r>
            <w:r w:rsidRPr="00116E50">
              <w:t>ротехнических сооружений (в электронном виде и на бума</w:t>
            </w:r>
            <w:r w:rsidRPr="00116E50">
              <w:t>ж</w:t>
            </w:r>
            <w:r w:rsidRPr="00116E50">
              <w:t>ном носителе в 6 экз.)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CD1" w:rsidRDefault="00BF0CD1" w:rsidP="00756E8A">
            <w:pPr>
              <w:jc w:val="center"/>
            </w:pPr>
            <w:r>
              <w:t>акт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CD1" w:rsidRDefault="00BF0CD1" w:rsidP="00756E8A">
            <w:pPr>
              <w:jc w:val="center"/>
            </w:pPr>
            <w:r w:rsidRPr="005563AC">
              <w:t>1</w:t>
            </w:r>
          </w:p>
        </w:tc>
      </w:tr>
      <w:tr w:rsidR="0008221F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21F" w:rsidRDefault="0008221F" w:rsidP="004C58EA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21F" w:rsidRPr="00116E50" w:rsidRDefault="0008221F" w:rsidP="0008221F">
            <w:pPr>
              <w:pStyle w:val="a3"/>
              <w:spacing w:after="0"/>
            </w:pPr>
            <w:r w:rsidRPr="00116E50">
              <w:t xml:space="preserve">Разработка </w:t>
            </w:r>
            <w:r w:rsidR="009A1098" w:rsidRPr="00116E50">
              <w:t xml:space="preserve">новой редакции </w:t>
            </w:r>
            <w:r w:rsidRPr="00116E50">
              <w:t>декларации безопасности, пров</w:t>
            </w:r>
            <w:r w:rsidRPr="00116E50">
              <w:t>е</w:t>
            </w:r>
            <w:r w:rsidRPr="00116E50">
              <w:t>дение экспертизы безопасности ГТС</w:t>
            </w:r>
            <w:r w:rsidR="001F3458" w:rsidRPr="00116E50">
              <w:t xml:space="preserve"> ЗШО АТЭЦ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1F" w:rsidRDefault="0008221F" w:rsidP="00756E8A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21F" w:rsidRDefault="0008221F" w:rsidP="00756E8A">
            <w:pPr>
              <w:jc w:val="center"/>
            </w:pPr>
          </w:p>
        </w:tc>
      </w:tr>
      <w:tr w:rsidR="0008221F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21F" w:rsidRPr="00936572" w:rsidRDefault="0008221F" w:rsidP="004C58EA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2</w:t>
            </w:r>
            <w:r w:rsidRPr="00936572">
              <w:rPr>
                <w:iCs/>
              </w:rPr>
              <w:t>.</w:t>
            </w:r>
            <w:r>
              <w:rPr>
                <w:iCs/>
              </w:rPr>
              <w:t>1.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21F" w:rsidRPr="00936572" w:rsidRDefault="0008221F" w:rsidP="00931A66">
            <w:pPr>
              <w:pStyle w:val="ac"/>
              <w:jc w:val="both"/>
            </w:pPr>
            <w:r w:rsidRPr="00936572">
              <w:t>Корректировка расчёта размера вероятного вреда, который может быть причинён жизни, здоровью физических лиц, имуществу физических и юридических лиц в результате ав</w:t>
            </w:r>
            <w:r w:rsidRPr="00936572">
              <w:t>а</w:t>
            </w:r>
            <w:r w:rsidRPr="00936572">
              <w:t xml:space="preserve">рии ГТС </w:t>
            </w:r>
            <w:r>
              <w:t>ЗШО</w:t>
            </w:r>
            <w:r w:rsidRPr="00936572">
              <w:t xml:space="preserve"> (в электронном виде и на бумажном носителе в 4 экз.).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1F" w:rsidRPr="00C13AB7" w:rsidRDefault="00203BEF" w:rsidP="004C58EA">
            <w:pPr>
              <w:jc w:val="center"/>
            </w:pPr>
            <w:r>
              <w:t>расчет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21F" w:rsidRDefault="0008221F" w:rsidP="004C58EA">
            <w:pPr>
              <w:jc w:val="center"/>
            </w:pPr>
            <w:r w:rsidRPr="005563AC">
              <w:t>1</w:t>
            </w:r>
          </w:p>
        </w:tc>
      </w:tr>
      <w:tr w:rsidR="0008221F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21F" w:rsidRPr="00936572" w:rsidRDefault="0008221F" w:rsidP="004C58EA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2</w:t>
            </w:r>
            <w:r w:rsidRPr="00936572">
              <w:rPr>
                <w:iCs/>
              </w:rPr>
              <w:t>.</w:t>
            </w:r>
            <w:r>
              <w:rPr>
                <w:iCs/>
              </w:rPr>
              <w:t>3.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21F" w:rsidRPr="00936572" w:rsidRDefault="0008221F" w:rsidP="004C58EA">
            <w:pPr>
              <w:pStyle w:val="ac"/>
              <w:jc w:val="both"/>
            </w:pPr>
            <w:r w:rsidRPr="00936572">
              <w:t>Согласование с органами исполнительной власти Мурма</w:t>
            </w:r>
            <w:r w:rsidRPr="00936572">
              <w:t>н</w:t>
            </w:r>
            <w:r w:rsidRPr="00936572">
              <w:t>ской области расчёта размера вероятного вреда, который м</w:t>
            </w:r>
            <w:r w:rsidRPr="00936572">
              <w:t>о</w:t>
            </w:r>
            <w:r w:rsidRPr="00936572">
              <w:t>жет быть причинён жизни, здоровью физических лиц, им</w:t>
            </w:r>
            <w:r w:rsidRPr="00936572">
              <w:t>у</w:t>
            </w:r>
            <w:r w:rsidRPr="00936572">
              <w:t xml:space="preserve">ществу физических и юридических лиц в результате аварии </w:t>
            </w:r>
            <w:r>
              <w:lastRenderedPageBreak/>
              <w:t>на  ГТС ЗШО</w:t>
            </w:r>
            <w:r w:rsidRPr="00936572"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21F" w:rsidRPr="00936572" w:rsidRDefault="00203BEF" w:rsidP="004C58EA">
            <w:pPr>
              <w:pStyle w:val="ac"/>
              <w:jc w:val="center"/>
            </w:pPr>
            <w:r>
              <w:lastRenderedPageBreak/>
              <w:t>согласование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21F" w:rsidRDefault="0008221F" w:rsidP="004C58EA">
            <w:pPr>
              <w:jc w:val="center"/>
            </w:pPr>
            <w:r w:rsidRPr="005563AC">
              <w:t>1</w:t>
            </w:r>
          </w:p>
        </w:tc>
      </w:tr>
      <w:tr w:rsidR="0008221F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21F" w:rsidRPr="00936572" w:rsidRDefault="0008221F" w:rsidP="0008221F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lastRenderedPageBreak/>
              <w:t>2</w:t>
            </w:r>
            <w:r w:rsidRPr="00936572">
              <w:rPr>
                <w:iCs/>
              </w:rPr>
              <w:t>.</w:t>
            </w:r>
            <w:r>
              <w:rPr>
                <w:iCs/>
              </w:rPr>
              <w:t>4.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21F" w:rsidRPr="00936572" w:rsidRDefault="0008221F" w:rsidP="004C58EA">
            <w:pPr>
              <w:pStyle w:val="ac"/>
              <w:jc w:val="both"/>
            </w:pPr>
            <w:r>
              <w:t xml:space="preserve">Разработка </w:t>
            </w:r>
            <w:r w:rsidR="009A1098" w:rsidRPr="00116E50">
              <w:t>новой редакции</w:t>
            </w:r>
            <w:r w:rsidR="009A1098">
              <w:rPr>
                <w:color w:val="FF0000"/>
              </w:rPr>
              <w:t xml:space="preserve"> </w:t>
            </w:r>
            <w:r>
              <w:t>декларации</w:t>
            </w:r>
            <w:r w:rsidRPr="00936572">
              <w:t xml:space="preserve"> безопасности ГТС </w:t>
            </w:r>
            <w:r>
              <w:t>ЗШО</w:t>
            </w:r>
            <w:r w:rsidRPr="00936572">
              <w:t xml:space="preserve"> (в электронном виде и на бумажном носителе в 4 экз.).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1F" w:rsidRDefault="00203BEF" w:rsidP="004C58EA">
            <w:pPr>
              <w:jc w:val="center"/>
            </w:pPr>
            <w:r>
              <w:t>декларация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21F" w:rsidRDefault="0008221F" w:rsidP="004C58EA">
            <w:pPr>
              <w:jc w:val="center"/>
            </w:pPr>
            <w:r w:rsidRPr="005563AC">
              <w:t>1</w:t>
            </w:r>
          </w:p>
        </w:tc>
      </w:tr>
      <w:tr w:rsidR="0008221F" w:rsidRPr="009D4B29" w:rsidTr="00CF5372">
        <w:trPr>
          <w:trHeight w:val="2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21F" w:rsidRDefault="0008221F" w:rsidP="0008221F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>2.5.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21F" w:rsidRPr="00936572" w:rsidRDefault="0008221F" w:rsidP="001F3458">
            <w:pPr>
              <w:pStyle w:val="ac"/>
              <w:jc w:val="both"/>
            </w:pPr>
            <w:r w:rsidRPr="00936572">
              <w:t xml:space="preserve">Выполнение </w:t>
            </w:r>
            <w:r w:rsidR="001F3458">
              <w:t xml:space="preserve">и утверждение </w:t>
            </w:r>
            <w:r w:rsidRPr="00936572">
              <w:t>э</w:t>
            </w:r>
            <w:r>
              <w:t>кспертизы разработанной</w:t>
            </w:r>
            <w:r w:rsidRPr="00936572">
              <w:t xml:space="preserve"> </w:t>
            </w:r>
            <w:r w:rsidR="009A1098" w:rsidRPr="00116E50">
              <w:t xml:space="preserve">новой редакции </w:t>
            </w:r>
            <w:r w:rsidRPr="00116E50">
              <w:t>декларации безопасности ГТС ЗШО в электронном</w:t>
            </w:r>
            <w:r w:rsidRPr="00936572">
              <w:t xml:space="preserve"> виде и на бумажном носителе в 4 экз.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1F" w:rsidRDefault="00203BEF" w:rsidP="004C58EA">
            <w:pPr>
              <w:jc w:val="center"/>
            </w:pPr>
            <w:r>
              <w:t>экспертиза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21F" w:rsidRDefault="0008221F" w:rsidP="004C58EA">
            <w:pPr>
              <w:jc w:val="center"/>
            </w:pPr>
            <w:r w:rsidRPr="005563AC">
              <w:t>1</w:t>
            </w:r>
          </w:p>
        </w:tc>
      </w:tr>
    </w:tbl>
    <w:p w:rsidR="002B0ECE" w:rsidRDefault="002B0ECE" w:rsidP="002B0ECE">
      <w:pPr>
        <w:ind w:left="-567"/>
        <w:jc w:val="center"/>
        <w:rPr>
          <w:b/>
        </w:rPr>
      </w:pPr>
    </w:p>
    <w:p w:rsidR="00CF5372" w:rsidRPr="00421C96" w:rsidRDefault="00CF5372" w:rsidP="002B0ECE">
      <w:pPr>
        <w:ind w:left="-567"/>
        <w:jc w:val="center"/>
        <w:rPr>
          <w:b/>
        </w:rPr>
      </w:pPr>
      <w:r>
        <w:rPr>
          <w:b/>
        </w:rPr>
        <w:t xml:space="preserve">График </w:t>
      </w:r>
      <w:r w:rsidR="00B172AF">
        <w:rPr>
          <w:b/>
        </w:rPr>
        <w:t>оказания услуг</w:t>
      </w:r>
    </w:p>
    <w:tbl>
      <w:tblPr>
        <w:tblW w:w="494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7989"/>
        <w:gridCol w:w="1710"/>
      </w:tblGrid>
      <w:tr w:rsidR="00CF5372" w:rsidRPr="007F7EAB" w:rsidTr="00A32AD2">
        <w:tc>
          <w:tcPr>
            <w:tcW w:w="439" w:type="pct"/>
            <w:tcBorders>
              <w:top w:val="single" w:sz="4" w:space="0" w:color="auto"/>
            </w:tcBorders>
            <w:vAlign w:val="center"/>
          </w:tcPr>
          <w:p w:rsidR="00CF5372" w:rsidRPr="007F7EAB" w:rsidRDefault="00CF5372" w:rsidP="004C58EA">
            <w:pPr>
              <w:jc w:val="center"/>
              <w:rPr>
                <w:b/>
              </w:rPr>
            </w:pPr>
            <w:r w:rsidRPr="007F7EAB">
              <w:rPr>
                <w:b/>
              </w:rPr>
              <w:t xml:space="preserve">№ </w:t>
            </w:r>
            <w:proofErr w:type="gramStart"/>
            <w:r w:rsidRPr="007F7EAB">
              <w:rPr>
                <w:b/>
              </w:rPr>
              <w:t>п</w:t>
            </w:r>
            <w:proofErr w:type="gramEnd"/>
            <w:r w:rsidRPr="0084205C">
              <w:rPr>
                <w:b/>
              </w:rPr>
              <w:t>/</w:t>
            </w:r>
            <w:r w:rsidRPr="007F7EAB">
              <w:rPr>
                <w:b/>
              </w:rPr>
              <w:t>п</w:t>
            </w:r>
          </w:p>
        </w:tc>
        <w:tc>
          <w:tcPr>
            <w:tcW w:w="3757" w:type="pct"/>
            <w:tcBorders>
              <w:top w:val="single" w:sz="4" w:space="0" w:color="auto"/>
            </w:tcBorders>
            <w:vAlign w:val="center"/>
          </w:tcPr>
          <w:p w:rsidR="00CF5372" w:rsidRPr="007F7EAB" w:rsidRDefault="00CF5372" w:rsidP="00CF5372">
            <w:pPr>
              <w:jc w:val="center"/>
              <w:rPr>
                <w:b/>
              </w:rPr>
            </w:pPr>
            <w:r w:rsidRPr="007F7EAB">
              <w:rPr>
                <w:b/>
              </w:rPr>
              <w:t>Наименование этапа</w:t>
            </w:r>
          </w:p>
        </w:tc>
        <w:tc>
          <w:tcPr>
            <w:tcW w:w="804" w:type="pct"/>
            <w:vAlign w:val="center"/>
          </w:tcPr>
          <w:p w:rsidR="00CF5372" w:rsidRPr="00CF5372" w:rsidRDefault="00CF5372" w:rsidP="004C58EA">
            <w:pPr>
              <w:jc w:val="center"/>
              <w:rPr>
                <w:b/>
              </w:rPr>
            </w:pPr>
            <w:r>
              <w:rPr>
                <w:b/>
              </w:rPr>
              <w:t>Дата выпо</w:t>
            </w:r>
            <w:r>
              <w:rPr>
                <w:b/>
              </w:rPr>
              <w:t>л</w:t>
            </w:r>
            <w:r>
              <w:rPr>
                <w:b/>
              </w:rPr>
              <w:t>нения</w:t>
            </w:r>
          </w:p>
        </w:tc>
      </w:tr>
      <w:tr w:rsidR="00CF5372" w:rsidRPr="006E520D" w:rsidTr="00A32AD2">
        <w:tc>
          <w:tcPr>
            <w:tcW w:w="439" w:type="pct"/>
            <w:vAlign w:val="center"/>
          </w:tcPr>
          <w:p w:rsidR="00CF5372" w:rsidRPr="006E520D" w:rsidRDefault="00CF5372" w:rsidP="004C58EA">
            <w:pPr>
              <w:jc w:val="center"/>
            </w:pPr>
            <w:r w:rsidRPr="006E520D">
              <w:t>1</w:t>
            </w:r>
            <w:r>
              <w:t>.</w:t>
            </w:r>
          </w:p>
        </w:tc>
        <w:tc>
          <w:tcPr>
            <w:tcW w:w="3757" w:type="pct"/>
            <w:vAlign w:val="center"/>
          </w:tcPr>
          <w:p w:rsidR="00CF5372" w:rsidRPr="00116E50" w:rsidRDefault="00CF5372" w:rsidP="00661E77">
            <w:pPr>
              <w:jc w:val="both"/>
            </w:pPr>
            <w:r w:rsidRPr="00116E50">
              <w:t>Разработка новой редакции декларации безопасности ГТС</w:t>
            </w:r>
            <w:r w:rsidR="00661E77" w:rsidRPr="00116E50">
              <w:t>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CF5372" w:rsidRPr="00116E50" w:rsidRDefault="006C4252" w:rsidP="004C58EA">
            <w:pPr>
              <w:jc w:val="center"/>
            </w:pPr>
            <w:r w:rsidRPr="00116E50">
              <w:t>01.02</w:t>
            </w:r>
            <w:r w:rsidR="004C58EA" w:rsidRPr="00116E50">
              <w:t>.2016</w:t>
            </w:r>
            <w:r w:rsidR="00137764" w:rsidRPr="00116E50">
              <w:t>-02</w:t>
            </w:r>
            <w:r w:rsidR="00191C18" w:rsidRPr="00116E50">
              <w:t>.11.2016</w:t>
            </w:r>
            <w:r w:rsidR="00CF5372" w:rsidRPr="00116E50">
              <w:t xml:space="preserve"> </w:t>
            </w:r>
          </w:p>
        </w:tc>
      </w:tr>
      <w:tr w:rsidR="00661E77" w:rsidRPr="006E520D" w:rsidTr="00A32AD2">
        <w:tc>
          <w:tcPr>
            <w:tcW w:w="439" w:type="pct"/>
            <w:vAlign w:val="center"/>
          </w:tcPr>
          <w:p w:rsidR="00661E77" w:rsidRPr="00116E50" w:rsidRDefault="00661E77" w:rsidP="004C58EA">
            <w:pPr>
              <w:jc w:val="center"/>
            </w:pPr>
            <w:r w:rsidRPr="00116E50">
              <w:t>2.</w:t>
            </w:r>
          </w:p>
        </w:tc>
        <w:tc>
          <w:tcPr>
            <w:tcW w:w="3757" w:type="pct"/>
            <w:vAlign w:val="center"/>
          </w:tcPr>
          <w:p w:rsidR="00661E77" w:rsidRPr="00116E50" w:rsidRDefault="00661E77" w:rsidP="00661E77">
            <w:pPr>
              <w:jc w:val="both"/>
            </w:pPr>
            <w:r w:rsidRPr="00116E50">
              <w:t>Преддекларационное обследование ГТС.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661E77" w:rsidRPr="00116E50" w:rsidRDefault="00647584" w:rsidP="004C58EA">
            <w:pPr>
              <w:jc w:val="center"/>
            </w:pPr>
            <w:r w:rsidRPr="00116E50">
              <w:t>30.05.2016-03</w:t>
            </w:r>
            <w:r w:rsidR="002E046B" w:rsidRPr="00116E50">
              <w:t>.06.2016</w:t>
            </w:r>
          </w:p>
        </w:tc>
      </w:tr>
      <w:tr w:rsidR="00CF5372" w:rsidRPr="006E520D" w:rsidTr="00A32AD2">
        <w:tc>
          <w:tcPr>
            <w:tcW w:w="439" w:type="pct"/>
            <w:vAlign w:val="center"/>
          </w:tcPr>
          <w:p w:rsidR="00CF5372" w:rsidRPr="006E520D" w:rsidRDefault="00661E77" w:rsidP="001F40E7">
            <w:pPr>
              <w:jc w:val="center"/>
            </w:pPr>
            <w:r>
              <w:t>3</w:t>
            </w:r>
            <w:r w:rsidR="00CF5372">
              <w:t>.</w:t>
            </w:r>
          </w:p>
        </w:tc>
        <w:tc>
          <w:tcPr>
            <w:tcW w:w="3757" w:type="pct"/>
            <w:vAlign w:val="center"/>
          </w:tcPr>
          <w:p w:rsidR="00CF5372" w:rsidRPr="00116E50" w:rsidRDefault="00CF5372" w:rsidP="004C58EA">
            <w:pPr>
              <w:jc w:val="both"/>
            </w:pPr>
            <w:r w:rsidRPr="00116E50">
              <w:t xml:space="preserve">Корректировка расчёта размера вероятного вреда, </w:t>
            </w:r>
            <w:r w:rsidRPr="00116E50">
              <w:rPr>
                <w:iCs/>
              </w:rPr>
              <w:t>который может быть причинён жизни, здоровью физических лиц, имуществу физических и юридических лиц в результате аварии ГТС.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CF5372" w:rsidRPr="00116E50" w:rsidRDefault="002E046B" w:rsidP="001F3458">
            <w:pPr>
              <w:jc w:val="center"/>
            </w:pPr>
            <w:r w:rsidRPr="00116E50">
              <w:t>06</w:t>
            </w:r>
            <w:r w:rsidR="004C58EA" w:rsidRPr="00116E50">
              <w:t>.0</w:t>
            </w:r>
            <w:r w:rsidR="0015181A" w:rsidRPr="00116E50">
              <w:t>5</w:t>
            </w:r>
            <w:r w:rsidR="004C58EA" w:rsidRPr="00116E50">
              <w:t>.2016</w:t>
            </w:r>
            <w:r w:rsidR="0015181A" w:rsidRPr="00116E50">
              <w:t>-06.08</w:t>
            </w:r>
            <w:r w:rsidRPr="00116E50">
              <w:t>.2016</w:t>
            </w:r>
          </w:p>
        </w:tc>
      </w:tr>
      <w:tr w:rsidR="00CF5372" w:rsidRPr="006E520D" w:rsidTr="00A32AD2">
        <w:tc>
          <w:tcPr>
            <w:tcW w:w="439" w:type="pct"/>
            <w:vAlign w:val="center"/>
          </w:tcPr>
          <w:p w:rsidR="00CF5372" w:rsidRPr="006E520D" w:rsidRDefault="00661E77" w:rsidP="001F40E7">
            <w:pPr>
              <w:jc w:val="center"/>
            </w:pPr>
            <w:r>
              <w:t>4</w:t>
            </w:r>
            <w:r w:rsidR="00CF5372">
              <w:t>.</w:t>
            </w:r>
          </w:p>
        </w:tc>
        <w:tc>
          <w:tcPr>
            <w:tcW w:w="3757" w:type="pct"/>
            <w:vAlign w:val="center"/>
          </w:tcPr>
          <w:p w:rsidR="00CF5372" w:rsidRPr="00116E50" w:rsidRDefault="00CF5372" w:rsidP="004C58EA">
            <w:pPr>
              <w:jc w:val="both"/>
            </w:pPr>
            <w:r w:rsidRPr="00116E50">
              <w:rPr>
                <w:iCs/>
              </w:rPr>
              <w:t>Направление Заказчику для согласования с органами исполнительной вл</w:t>
            </w:r>
            <w:r w:rsidRPr="00116E50">
              <w:rPr>
                <w:iCs/>
              </w:rPr>
              <w:t>а</w:t>
            </w:r>
            <w:r w:rsidRPr="00116E50">
              <w:rPr>
                <w:iCs/>
              </w:rPr>
              <w:t>сти Мурманской области расчёта размера вероятного вреда, который м</w:t>
            </w:r>
            <w:r w:rsidRPr="00116E50">
              <w:rPr>
                <w:iCs/>
              </w:rPr>
              <w:t>о</w:t>
            </w:r>
            <w:r w:rsidRPr="00116E50">
              <w:rPr>
                <w:iCs/>
              </w:rPr>
              <w:t>жет быть причинён жизни, здоровью физических лиц, имуществу физич</w:t>
            </w:r>
            <w:r w:rsidRPr="00116E50">
              <w:rPr>
                <w:iCs/>
              </w:rPr>
              <w:t>е</w:t>
            </w:r>
            <w:r w:rsidRPr="00116E50">
              <w:rPr>
                <w:iCs/>
              </w:rPr>
              <w:t>ских и юридических лиц в результате аварии ГТС.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CF5372" w:rsidRPr="00116E50" w:rsidRDefault="00A80166" w:rsidP="004C58EA">
            <w:pPr>
              <w:jc w:val="center"/>
            </w:pPr>
            <w:r w:rsidRPr="00116E50">
              <w:t>06</w:t>
            </w:r>
            <w:r w:rsidR="0015181A" w:rsidRPr="00116E50">
              <w:t>.08</w:t>
            </w:r>
            <w:r w:rsidR="004C58EA" w:rsidRPr="00116E50">
              <w:t>.2016</w:t>
            </w:r>
            <w:r w:rsidR="0015181A" w:rsidRPr="00116E50">
              <w:t>-13.08</w:t>
            </w:r>
            <w:r w:rsidRPr="00116E50">
              <w:t>.2016г</w:t>
            </w:r>
          </w:p>
        </w:tc>
      </w:tr>
      <w:tr w:rsidR="00CF5372" w:rsidRPr="006E520D" w:rsidTr="00A32AD2">
        <w:tc>
          <w:tcPr>
            <w:tcW w:w="439" w:type="pct"/>
            <w:vAlign w:val="center"/>
          </w:tcPr>
          <w:p w:rsidR="00CF5372" w:rsidRDefault="00661E77" w:rsidP="001F40E7">
            <w:pPr>
              <w:jc w:val="center"/>
            </w:pPr>
            <w:r>
              <w:t>5</w:t>
            </w:r>
            <w:r w:rsidR="00CF5372">
              <w:t>.</w:t>
            </w:r>
          </w:p>
        </w:tc>
        <w:tc>
          <w:tcPr>
            <w:tcW w:w="3757" w:type="pct"/>
            <w:vAlign w:val="center"/>
          </w:tcPr>
          <w:p w:rsidR="00CF5372" w:rsidRPr="00116E50" w:rsidRDefault="00CF5372" w:rsidP="004C58EA">
            <w:pPr>
              <w:jc w:val="both"/>
              <w:rPr>
                <w:iCs/>
              </w:rPr>
            </w:pPr>
            <w:r w:rsidRPr="00116E50">
              <w:rPr>
                <w:iCs/>
              </w:rPr>
              <w:t>Согласование с органами исполнительной власти Мурманской области расчёта размера вероятного вреда, который может быть причинён жизни, здоровью физических лиц, имуществу физических и юридических лиц в результате аварии ГТС.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CF5372" w:rsidRPr="00116E50" w:rsidRDefault="0015181A" w:rsidP="004C58EA">
            <w:pPr>
              <w:jc w:val="center"/>
            </w:pPr>
            <w:r w:rsidRPr="00116E50">
              <w:t>14.08</w:t>
            </w:r>
            <w:r w:rsidR="004C58EA" w:rsidRPr="00116E50">
              <w:t>.2016</w:t>
            </w:r>
            <w:r w:rsidRPr="00116E50">
              <w:t>-01</w:t>
            </w:r>
            <w:r w:rsidR="00A80166" w:rsidRPr="00116E50">
              <w:t>.11.2016</w:t>
            </w:r>
          </w:p>
        </w:tc>
      </w:tr>
      <w:tr w:rsidR="00CF5372" w:rsidRPr="006E520D" w:rsidTr="00A32AD2">
        <w:tc>
          <w:tcPr>
            <w:tcW w:w="439" w:type="pct"/>
            <w:vAlign w:val="center"/>
          </w:tcPr>
          <w:p w:rsidR="00CF5372" w:rsidRDefault="00661E77" w:rsidP="004C58EA">
            <w:pPr>
              <w:jc w:val="center"/>
            </w:pPr>
            <w:r>
              <w:t>6</w:t>
            </w:r>
            <w:r w:rsidR="00CF5372">
              <w:t>.</w:t>
            </w:r>
          </w:p>
        </w:tc>
        <w:tc>
          <w:tcPr>
            <w:tcW w:w="3757" w:type="pct"/>
            <w:vAlign w:val="center"/>
          </w:tcPr>
          <w:p w:rsidR="00CF5372" w:rsidRPr="00116E50" w:rsidRDefault="00CF5372" w:rsidP="004C58EA">
            <w:pPr>
              <w:jc w:val="both"/>
              <w:rPr>
                <w:iCs/>
              </w:rPr>
            </w:pPr>
            <w:r w:rsidRPr="00116E50">
              <w:rPr>
                <w:iCs/>
              </w:rPr>
              <w:t xml:space="preserve">Направление полного комплекта </w:t>
            </w:r>
            <w:r w:rsidR="009A1098" w:rsidRPr="00116E50">
              <w:t xml:space="preserve">новой редакции </w:t>
            </w:r>
            <w:r w:rsidRPr="00116E50">
              <w:rPr>
                <w:iCs/>
              </w:rPr>
              <w:t>декларации безопасности ГТС на экспертизу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CF5372" w:rsidRPr="00116E50" w:rsidRDefault="0015181A" w:rsidP="004C58EA">
            <w:pPr>
              <w:jc w:val="center"/>
            </w:pPr>
            <w:r w:rsidRPr="00116E50">
              <w:t>02</w:t>
            </w:r>
            <w:r w:rsidR="004C58EA" w:rsidRPr="00116E50">
              <w:t>.11.2016</w:t>
            </w:r>
            <w:r w:rsidRPr="00116E50">
              <w:t>-09</w:t>
            </w:r>
            <w:r w:rsidR="00A80166" w:rsidRPr="00116E50">
              <w:t>.11.2016</w:t>
            </w:r>
          </w:p>
        </w:tc>
      </w:tr>
      <w:tr w:rsidR="001F40E7" w:rsidRPr="006E520D" w:rsidTr="00A32AD2">
        <w:tc>
          <w:tcPr>
            <w:tcW w:w="439" w:type="pct"/>
            <w:vAlign w:val="center"/>
          </w:tcPr>
          <w:p w:rsidR="001F40E7" w:rsidRDefault="00661E77" w:rsidP="001F40E7">
            <w:pPr>
              <w:jc w:val="center"/>
            </w:pPr>
            <w:r>
              <w:t>7</w:t>
            </w:r>
            <w:r w:rsidR="001F40E7">
              <w:t>.</w:t>
            </w:r>
          </w:p>
        </w:tc>
        <w:tc>
          <w:tcPr>
            <w:tcW w:w="3757" w:type="pct"/>
            <w:vAlign w:val="center"/>
          </w:tcPr>
          <w:p w:rsidR="001F40E7" w:rsidRPr="00116E50" w:rsidRDefault="001F40E7" w:rsidP="004C58EA">
            <w:pPr>
              <w:jc w:val="both"/>
            </w:pPr>
            <w:r w:rsidRPr="00116E50">
              <w:t>Экспертиза декларации безопасности.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1F40E7" w:rsidRPr="00116E50" w:rsidRDefault="0015181A" w:rsidP="004C58EA">
            <w:pPr>
              <w:jc w:val="center"/>
            </w:pPr>
            <w:r w:rsidRPr="00116E50">
              <w:t>10</w:t>
            </w:r>
            <w:r w:rsidR="00A80166" w:rsidRPr="00116E50">
              <w:t>.11</w:t>
            </w:r>
            <w:r w:rsidR="001F40E7" w:rsidRPr="00116E50">
              <w:t>.201</w:t>
            </w:r>
            <w:r w:rsidRPr="00116E50">
              <w:t>6-10</w:t>
            </w:r>
            <w:r w:rsidR="00A80166" w:rsidRPr="00116E50">
              <w:t>.02.2017</w:t>
            </w:r>
          </w:p>
        </w:tc>
      </w:tr>
      <w:tr w:rsidR="001F40E7" w:rsidRPr="006E520D" w:rsidTr="00A32AD2">
        <w:tc>
          <w:tcPr>
            <w:tcW w:w="439" w:type="pct"/>
            <w:vAlign w:val="center"/>
          </w:tcPr>
          <w:p w:rsidR="001F40E7" w:rsidRPr="006E520D" w:rsidRDefault="00661E77" w:rsidP="001F40E7">
            <w:pPr>
              <w:jc w:val="center"/>
            </w:pPr>
            <w:r>
              <w:t>8</w:t>
            </w:r>
            <w:r w:rsidR="001F40E7">
              <w:t>.</w:t>
            </w:r>
          </w:p>
        </w:tc>
        <w:tc>
          <w:tcPr>
            <w:tcW w:w="3757" w:type="pct"/>
            <w:vAlign w:val="center"/>
          </w:tcPr>
          <w:p w:rsidR="001F40E7" w:rsidRPr="00116E50" w:rsidRDefault="001F40E7" w:rsidP="00A80166">
            <w:pPr>
              <w:jc w:val="both"/>
            </w:pPr>
            <w:r w:rsidRPr="00116E50">
              <w:t xml:space="preserve">Направление полного комплекта декларации безопасности ГТС с </w:t>
            </w:r>
            <w:r w:rsidR="001F3458" w:rsidRPr="00116E50">
              <w:t>Э</w:t>
            </w:r>
            <w:r w:rsidRPr="00116E50">
              <w:t>кспе</w:t>
            </w:r>
            <w:r w:rsidRPr="00116E50">
              <w:t>р</w:t>
            </w:r>
            <w:r w:rsidRPr="00116E50">
              <w:t>тизой в адрес Заказчика для ознакомления</w:t>
            </w:r>
            <w:r w:rsidR="00A80166" w:rsidRPr="00116E50">
              <w:t xml:space="preserve">  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1F40E7" w:rsidRPr="00116E50" w:rsidRDefault="0015181A" w:rsidP="004C58EA">
            <w:pPr>
              <w:jc w:val="center"/>
            </w:pPr>
            <w:r w:rsidRPr="00116E50">
              <w:t>11</w:t>
            </w:r>
            <w:r w:rsidR="001F40E7" w:rsidRPr="00116E50">
              <w:t>.02.2017</w:t>
            </w:r>
            <w:r w:rsidRPr="00116E50">
              <w:t>-18.02</w:t>
            </w:r>
            <w:r w:rsidR="00A80166" w:rsidRPr="00116E50">
              <w:t>.2017</w:t>
            </w:r>
          </w:p>
        </w:tc>
      </w:tr>
      <w:tr w:rsidR="001F40E7" w:rsidRPr="006E520D" w:rsidTr="00A32AD2">
        <w:tc>
          <w:tcPr>
            <w:tcW w:w="439" w:type="pct"/>
            <w:vAlign w:val="center"/>
          </w:tcPr>
          <w:p w:rsidR="001F40E7" w:rsidRPr="006508E4" w:rsidRDefault="00661E77" w:rsidP="001F40E7">
            <w:pPr>
              <w:jc w:val="center"/>
            </w:pPr>
            <w:r>
              <w:t>9</w:t>
            </w:r>
            <w:r w:rsidR="001F40E7">
              <w:t xml:space="preserve">. </w:t>
            </w:r>
          </w:p>
        </w:tc>
        <w:tc>
          <w:tcPr>
            <w:tcW w:w="3757" w:type="pct"/>
            <w:vAlign w:val="center"/>
          </w:tcPr>
          <w:p w:rsidR="001F40E7" w:rsidRPr="00116E50" w:rsidRDefault="001F40E7" w:rsidP="004C58EA">
            <w:pPr>
              <w:jc w:val="both"/>
            </w:pPr>
            <w:r w:rsidRPr="00116E50">
              <w:t>Сопровождение декларации безопасности ГТС на стадии проведения эк</w:t>
            </w:r>
            <w:r w:rsidRPr="00116E50">
              <w:t>с</w:t>
            </w:r>
            <w:r w:rsidRPr="00116E50">
              <w:t>пертизы и Утверждения.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1F40E7" w:rsidRPr="00116E50" w:rsidRDefault="0015181A" w:rsidP="004C58EA">
            <w:pPr>
              <w:jc w:val="center"/>
            </w:pPr>
            <w:r w:rsidRPr="00116E50">
              <w:t>10</w:t>
            </w:r>
            <w:r w:rsidR="00A80166" w:rsidRPr="00116E50">
              <w:t>.11.2016-13.04.2017</w:t>
            </w:r>
          </w:p>
        </w:tc>
      </w:tr>
      <w:tr w:rsidR="001F40E7" w:rsidRPr="006E520D" w:rsidTr="00A32AD2">
        <w:tc>
          <w:tcPr>
            <w:tcW w:w="439" w:type="pct"/>
            <w:vAlign w:val="center"/>
          </w:tcPr>
          <w:p w:rsidR="001F40E7" w:rsidRPr="00BF4095" w:rsidRDefault="00661E77" w:rsidP="001F40E7">
            <w:pPr>
              <w:jc w:val="center"/>
            </w:pPr>
            <w:r>
              <w:t>10</w:t>
            </w:r>
            <w:r w:rsidR="001F40E7">
              <w:t>.</w:t>
            </w:r>
          </w:p>
        </w:tc>
        <w:tc>
          <w:tcPr>
            <w:tcW w:w="3757" w:type="pct"/>
            <w:vAlign w:val="center"/>
          </w:tcPr>
          <w:p w:rsidR="001F40E7" w:rsidRPr="00116E50" w:rsidRDefault="00001520" w:rsidP="00A54C64">
            <w:pPr>
              <w:jc w:val="both"/>
            </w:pPr>
            <w:r w:rsidRPr="00116E50">
              <w:t>Ознакомление Заказчика с декларацией безопасности</w:t>
            </w:r>
            <w:r w:rsidR="001F40E7" w:rsidRPr="00116E50">
              <w:t xml:space="preserve"> и </w:t>
            </w:r>
            <w:r w:rsidR="00A54C64" w:rsidRPr="00116E50">
              <w:t>Э</w:t>
            </w:r>
            <w:r w:rsidR="001F40E7" w:rsidRPr="00116E50">
              <w:t>кспертизой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1F40E7" w:rsidRPr="00116E50" w:rsidRDefault="0015181A" w:rsidP="004C58EA">
            <w:pPr>
              <w:jc w:val="center"/>
            </w:pPr>
            <w:r w:rsidRPr="00116E50">
              <w:t>19.02</w:t>
            </w:r>
            <w:r w:rsidR="001F40E7" w:rsidRPr="00116E50">
              <w:t>.2017</w:t>
            </w:r>
            <w:r w:rsidRPr="00116E50">
              <w:t>-26.02</w:t>
            </w:r>
            <w:r w:rsidR="00A80166" w:rsidRPr="00116E50">
              <w:t>.2017</w:t>
            </w:r>
          </w:p>
        </w:tc>
      </w:tr>
      <w:tr w:rsidR="001F40E7" w:rsidRPr="006E520D" w:rsidTr="00A32AD2">
        <w:tc>
          <w:tcPr>
            <w:tcW w:w="439" w:type="pct"/>
            <w:vAlign w:val="center"/>
          </w:tcPr>
          <w:p w:rsidR="001F40E7" w:rsidRPr="006E520D" w:rsidRDefault="00661E77" w:rsidP="001F40E7">
            <w:pPr>
              <w:jc w:val="center"/>
            </w:pPr>
            <w:r>
              <w:t>11</w:t>
            </w:r>
            <w:r w:rsidR="001F40E7">
              <w:t>.</w:t>
            </w:r>
          </w:p>
        </w:tc>
        <w:tc>
          <w:tcPr>
            <w:tcW w:w="3757" w:type="pct"/>
            <w:vAlign w:val="center"/>
          </w:tcPr>
          <w:p w:rsidR="001F40E7" w:rsidRPr="00116E50" w:rsidRDefault="001F40E7" w:rsidP="004C58EA">
            <w:pPr>
              <w:jc w:val="both"/>
            </w:pPr>
            <w:r w:rsidRPr="00116E50">
              <w:t>Направление декларации безопасности ГТС с обязательными приложен</w:t>
            </w:r>
            <w:r w:rsidRPr="00116E50">
              <w:t>и</w:t>
            </w:r>
            <w:r w:rsidRPr="00116E50">
              <w:t>ями в Управление Ростехнадзора на утверждение.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1F40E7" w:rsidRPr="00116E50" w:rsidRDefault="00ED582E" w:rsidP="004C58EA">
            <w:pPr>
              <w:jc w:val="center"/>
            </w:pPr>
            <w:r w:rsidRPr="00116E50">
              <w:t>до 13</w:t>
            </w:r>
            <w:r w:rsidR="001F40E7" w:rsidRPr="00116E50">
              <w:t>.03.2017</w:t>
            </w:r>
          </w:p>
          <w:p w:rsidR="001F40E7" w:rsidRPr="00116E50" w:rsidRDefault="001F40E7" w:rsidP="004C58EA">
            <w:pPr>
              <w:jc w:val="center"/>
            </w:pPr>
          </w:p>
        </w:tc>
      </w:tr>
    </w:tbl>
    <w:p w:rsidR="00CF5372" w:rsidRDefault="00CF5372" w:rsidP="008F413B">
      <w:pPr>
        <w:rPr>
          <w:b/>
        </w:rPr>
      </w:pPr>
    </w:p>
    <w:p w:rsidR="0015181A" w:rsidRPr="00116E50" w:rsidRDefault="0015181A" w:rsidP="0015181A">
      <w:pPr>
        <w:ind w:hanging="142"/>
        <w:jc w:val="both"/>
      </w:pPr>
      <w:r>
        <w:t xml:space="preserve">   </w:t>
      </w:r>
      <w:r>
        <w:tab/>
      </w:r>
      <w:r w:rsidRPr="00116E50">
        <w:t>Преддекларационное обследование ГТС ЗШО АТЭЦ проводится составом комиссии, опред</w:t>
      </w:r>
      <w:r w:rsidRPr="00116E50">
        <w:t>е</w:t>
      </w:r>
      <w:r w:rsidRPr="00116E50">
        <w:t>ленным Приказом филиала «Кольский».</w:t>
      </w:r>
    </w:p>
    <w:p w:rsidR="00A54C64" w:rsidRPr="00116E50" w:rsidRDefault="0015181A" w:rsidP="00300206">
      <w:pPr>
        <w:ind w:hanging="567"/>
        <w:jc w:val="both"/>
        <w:rPr>
          <w:b/>
        </w:rPr>
      </w:pPr>
      <w:r w:rsidRPr="00116E50">
        <w:rPr>
          <w:iCs/>
        </w:rPr>
        <w:t xml:space="preserve">         </w:t>
      </w:r>
      <w:r w:rsidRPr="00116E50">
        <w:rPr>
          <w:iCs/>
        </w:rPr>
        <w:tab/>
      </w:r>
      <w:r w:rsidRPr="00116E50">
        <w:rPr>
          <w:iCs/>
        </w:rPr>
        <w:tab/>
        <w:t>Согласование с органами исполнительной власти Мурманской области расчёта размера вероятного вреда, который может быть причинён жизни, здоровью физических лиц, имуществу физ</w:t>
      </w:r>
      <w:r w:rsidRPr="00116E50">
        <w:rPr>
          <w:iCs/>
        </w:rPr>
        <w:t>и</w:t>
      </w:r>
      <w:r w:rsidRPr="00116E50">
        <w:rPr>
          <w:iCs/>
        </w:rPr>
        <w:t>ческих и юридических лиц в результате аварии ГТС ЗШЩ АТЭЦ</w:t>
      </w:r>
      <w:r w:rsidRPr="00116E50">
        <w:t>, определено постановлением Пр</w:t>
      </w:r>
      <w:r w:rsidRPr="00116E50">
        <w:t>а</w:t>
      </w:r>
      <w:r w:rsidRPr="00116E50">
        <w:t>вительства Мурманской области № 287-ПП от 21.07.2006 года (ред. от 16.11.2010г.).</w:t>
      </w:r>
    </w:p>
    <w:p w:rsidR="00A54C64" w:rsidRDefault="00A54C64" w:rsidP="008F413B">
      <w:pPr>
        <w:rPr>
          <w:b/>
        </w:rPr>
      </w:pPr>
    </w:p>
    <w:p w:rsidR="00784190" w:rsidRPr="00957901" w:rsidRDefault="00784190" w:rsidP="00784190">
      <w:pPr>
        <w:keepNext/>
        <w:keepLines/>
        <w:jc w:val="both"/>
        <w:rPr>
          <w:b/>
        </w:rPr>
      </w:pPr>
      <w:r>
        <w:rPr>
          <w:b/>
        </w:rPr>
        <w:t>3. Требования к исполнителю и к организации оказания услуг</w:t>
      </w:r>
      <w:r w:rsidRPr="00957901">
        <w:rPr>
          <w:b/>
        </w:rPr>
        <w:t>:</w:t>
      </w:r>
    </w:p>
    <w:p w:rsidR="00784190" w:rsidRPr="00957901" w:rsidRDefault="00784190" w:rsidP="00784190">
      <w:pPr>
        <w:keepNext/>
        <w:keepLines/>
        <w:jc w:val="both"/>
        <w:rPr>
          <w:b/>
        </w:rPr>
      </w:pPr>
      <w:r>
        <w:rPr>
          <w:b/>
        </w:rPr>
        <w:t>3.</w:t>
      </w:r>
      <w:r w:rsidRPr="00957901">
        <w:rPr>
          <w:b/>
        </w:rPr>
        <w:t>1.</w:t>
      </w:r>
      <w:r>
        <w:rPr>
          <w:b/>
        </w:rPr>
        <w:t> </w:t>
      </w:r>
      <w:r w:rsidRPr="00957901">
        <w:rPr>
          <w:b/>
        </w:rPr>
        <w:t xml:space="preserve">Требования к </w:t>
      </w:r>
      <w:r>
        <w:rPr>
          <w:b/>
        </w:rPr>
        <w:t>организации оказания услуг и их качеству</w:t>
      </w:r>
      <w:r w:rsidRPr="00957901">
        <w:rPr>
          <w:b/>
        </w:rPr>
        <w:t>:</w:t>
      </w:r>
    </w:p>
    <w:p w:rsidR="008F413B" w:rsidRDefault="008F413B" w:rsidP="008F413B">
      <w:pPr>
        <w:jc w:val="center"/>
        <w:rPr>
          <w:b/>
          <w:sz w:val="22"/>
        </w:rPr>
      </w:pPr>
    </w:p>
    <w:p w:rsidR="006A22AF" w:rsidRDefault="005A230B" w:rsidP="006A22AF">
      <w:pPr>
        <w:tabs>
          <w:tab w:val="left" w:pos="851"/>
        </w:tabs>
        <w:ind w:left="142"/>
        <w:jc w:val="both"/>
      </w:pPr>
      <w:r>
        <w:t>3</w:t>
      </w:r>
      <w:r w:rsidR="006A22AF">
        <w:t xml:space="preserve">.1.1. </w:t>
      </w:r>
      <w:r w:rsidR="006A22AF" w:rsidRPr="00BD505A">
        <w:t>Федеральный закон от 21.07.1997 N 117-ФЗ (ред. от 28.12.2013) "О безопасности гидротехн</w:t>
      </w:r>
      <w:r w:rsidR="006A22AF" w:rsidRPr="00BD505A">
        <w:t>и</w:t>
      </w:r>
      <w:r w:rsidR="006A22AF" w:rsidRPr="00BD505A">
        <w:t>ческих сооружений"</w:t>
      </w:r>
      <w:r w:rsidR="006A22AF">
        <w:t>.</w:t>
      </w:r>
    </w:p>
    <w:p w:rsidR="006A22AF" w:rsidRDefault="005A230B" w:rsidP="006A22AF">
      <w:pPr>
        <w:tabs>
          <w:tab w:val="left" w:pos="851"/>
        </w:tabs>
        <w:ind w:left="142"/>
        <w:jc w:val="both"/>
      </w:pPr>
      <w:r>
        <w:t>3</w:t>
      </w:r>
      <w:r w:rsidR="006A22AF">
        <w:t xml:space="preserve">.1.2. </w:t>
      </w:r>
      <w:r w:rsidR="006A22AF" w:rsidRPr="00BD505A">
        <w:t>Федеральный закон от 21.12.1994 N 68-ФЗ (ред. от 14.10.2014) "О защите населения и терр</w:t>
      </w:r>
      <w:r w:rsidR="006A22AF" w:rsidRPr="00BD505A">
        <w:t>и</w:t>
      </w:r>
      <w:r w:rsidR="006A22AF" w:rsidRPr="00BD505A">
        <w:t>торий от чрезвычайных ситуаций природного и техногенного характера"</w:t>
      </w:r>
    </w:p>
    <w:p w:rsidR="006A22AF" w:rsidRDefault="005A230B" w:rsidP="006A22AF">
      <w:pPr>
        <w:tabs>
          <w:tab w:val="left" w:pos="851"/>
        </w:tabs>
        <w:ind w:left="142"/>
        <w:jc w:val="both"/>
      </w:pPr>
      <w:r>
        <w:lastRenderedPageBreak/>
        <w:t>3</w:t>
      </w:r>
      <w:r w:rsidR="006A22AF">
        <w:t xml:space="preserve">.1.3. </w:t>
      </w:r>
      <w:r w:rsidR="006A22AF" w:rsidRPr="00BD505A">
        <w:t>Федеральный закон от 27.07.2010 N 225-ФЗ (ред. от 04.11.2014) "Об обязательном страхов</w:t>
      </w:r>
      <w:r w:rsidR="006A22AF" w:rsidRPr="00BD505A">
        <w:t>а</w:t>
      </w:r>
      <w:r w:rsidR="006A22AF" w:rsidRPr="00BD505A">
        <w:t>нии гражданской ответственности владельца опасного объекта за причинение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.1.4. </w:t>
      </w:r>
      <w:r w:rsidR="006A22AF" w:rsidRPr="00BD505A">
        <w:t>Постановление Правительства РФ от 06.11.1998 N 1303 (ред. от 21.08.2014) "Об утверждении Положения о декларировании безопасности гидротехнических сооружений"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.1.5. </w:t>
      </w:r>
      <w:r w:rsidR="006A22AF" w:rsidRPr="007D65E3">
        <w:t xml:space="preserve">Постановление Правительства РФ от 23.05.1998г. №490 (в ред. Постановлений Правительства РФ от 18.04.2005г. </w:t>
      </w:r>
      <w:hyperlink r:id="rId7" w:history="1">
        <w:r w:rsidR="006A22AF" w:rsidRPr="007D65E3">
          <w:t>№234</w:t>
        </w:r>
      </w:hyperlink>
      <w:r w:rsidR="006A22AF" w:rsidRPr="007D65E3">
        <w:t>,от 22.04.2009</w:t>
      </w:r>
      <w:r w:rsidR="00CF5372">
        <w:t xml:space="preserve"> </w:t>
      </w:r>
      <w:r w:rsidR="006A22AF" w:rsidRPr="007D65E3">
        <w:t xml:space="preserve">г. </w:t>
      </w:r>
      <w:hyperlink r:id="rId8" w:history="1">
        <w:r w:rsidR="006A22AF" w:rsidRPr="007D65E3">
          <w:t>№351</w:t>
        </w:r>
      </w:hyperlink>
      <w:r w:rsidR="006A22AF" w:rsidRPr="007D65E3">
        <w:t xml:space="preserve">, от 03.11.2012г. </w:t>
      </w:r>
      <w:hyperlink r:id="rId9" w:history="1">
        <w:r w:rsidR="006A22AF" w:rsidRPr="007D65E3">
          <w:t>№1134</w:t>
        </w:r>
      </w:hyperlink>
      <w:r w:rsidR="006A22AF" w:rsidRPr="007D65E3">
        <w:t>) «О порядке формирования и ведения российского регистра гидротехнических сооружений».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.1.6. </w:t>
      </w:r>
      <w:r w:rsidR="006A22AF" w:rsidRPr="00BD505A">
        <w:t>Постановление Правительства РФ от 18.12.2001 N 876 (ред. от 21.08.2014) "Об утверждении Правил определения величины финансового обеспечения гражданской</w:t>
      </w:r>
      <w:r w:rsidR="00A54C64">
        <w:t xml:space="preserve"> ответственности»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.1.7. </w:t>
      </w:r>
      <w:r w:rsidR="006A22AF" w:rsidRPr="007D65E3">
        <w:t xml:space="preserve">Постановление Правительства РФ от 21 мая 2007г.  №304 (в ред. </w:t>
      </w:r>
      <w:hyperlink r:id="rId10" w:history="1">
        <w:r w:rsidR="006A22AF" w:rsidRPr="007D65E3">
          <w:t>Постановления</w:t>
        </w:r>
      </w:hyperlink>
      <w:r w:rsidR="006A22AF" w:rsidRPr="007D65E3">
        <w:t xml:space="preserve"> Правител</w:t>
      </w:r>
      <w:r w:rsidR="006A22AF" w:rsidRPr="007D65E3">
        <w:t>ь</w:t>
      </w:r>
      <w:r w:rsidR="006A22AF" w:rsidRPr="007D65E3">
        <w:t>ства РФ от 17.05.2011г. №376) «О классификации чрезвычайных ситуаций природного и техноге</w:t>
      </w:r>
      <w:r w:rsidR="006A22AF" w:rsidRPr="007D65E3">
        <w:t>н</w:t>
      </w:r>
      <w:r w:rsidR="006A22AF" w:rsidRPr="007D65E3">
        <w:t>ного характера».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.1.8. </w:t>
      </w:r>
      <w:r w:rsidR="006A22AF" w:rsidRPr="00BD505A">
        <w:t>Постановление Правительства РФ от 27.10.2012 N 1108 (ред. от 21.08.2014) "О федеральном государственном надзоре в области безопасности гидротехнических сооружений" (вместе с "Пол</w:t>
      </w:r>
      <w:r w:rsidR="006A22AF" w:rsidRPr="00BD505A">
        <w:t>о</w:t>
      </w:r>
      <w:r w:rsidR="006A22AF" w:rsidRPr="00BD505A">
        <w:t>жением о федеральном государственном надзоре в области безопасности гидротехнических соор</w:t>
      </w:r>
      <w:r w:rsidR="006A22AF" w:rsidRPr="00BD505A">
        <w:t>у</w:t>
      </w:r>
      <w:r w:rsidR="006A22AF" w:rsidRPr="00BD505A">
        <w:t>жений")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.1.9. </w:t>
      </w:r>
      <w:r w:rsidR="006A22AF" w:rsidRPr="00887EBE">
        <w:t>Приказ Минприроды России от 29.01.2013 N 34 "Об утверждении Инструкции о ведении Ро</w:t>
      </w:r>
      <w:r w:rsidR="006A22AF" w:rsidRPr="00887EBE">
        <w:t>с</w:t>
      </w:r>
      <w:r w:rsidR="006A22AF" w:rsidRPr="00887EBE">
        <w:t>сийского регистра гидротехнических сооружений" (Зарегистрировано в Минюсте России 08.05.2013 N 28354)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.1.10. </w:t>
      </w:r>
      <w:r w:rsidR="006A22AF" w:rsidRPr="00887EBE">
        <w:t>Приказ Ростехнадзора от 30.10.2013 N 506 "Об утверждении формы акта преддекларационн</w:t>
      </w:r>
      <w:r w:rsidR="006A22AF" w:rsidRPr="00887EBE">
        <w:t>о</w:t>
      </w:r>
      <w:r w:rsidR="006A22AF" w:rsidRPr="00887EBE">
        <w:t>го обследования гидротехнических сооружений (за исключением судоходных и портовых гидроте</w:t>
      </w:r>
      <w:r w:rsidR="006A22AF" w:rsidRPr="00887EBE">
        <w:t>х</w:t>
      </w:r>
      <w:r w:rsidR="006A22AF" w:rsidRPr="00887EBE">
        <w:t>нических сооружений)" (Зарегистрировано в Минюсте России 06.03.2014 N 31533)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.1.11. </w:t>
      </w:r>
      <w:r w:rsidR="006A22AF" w:rsidRPr="00887EBE">
        <w:t>Приказ Ростехнадзора от 07.07.2014 N 298 "Об утверждении порядка формирования и регл</w:t>
      </w:r>
      <w:r w:rsidR="006A22AF" w:rsidRPr="00887EBE">
        <w:t>а</w:t>
      </w:r>
      <w:r w:rsidR="006A22AF" w:rsidRPr="00887EBE">
        <w:t>мента работы экспертных комиссий по проведению государственной экспертизы деклараций бе</w:t>
      </w:r>
      <w:r w:rsidR="006A22AF" w:rsidRPr="00887EBE">
        <w:t>з</w:t>
      </w:r>
      <w:r w:rsidR="006A22AF" w:rsidRPr="00887EBE">
        <w:t>опасности гидротехнических сооружений (за исключением судоходных и портовых гидротехнич</w:t>
      </w:r>
      <w:r w:rsidR="006A22AF" w:rsidRPr="00887EBE">
        <w:t>е</w:t>
      </w:r>
      <w:r w:rsidR="006A22AF" w:rsidRPr="00887EBE">
        <w:t>ских сооружений)" (Зарегистрировано в Минюсте России 15.08.2014 N 33603)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.1.12. </w:t>
      </w:r>
      <w:r w:rsidR="006A22AF" w:rsidRPr="00887EBE">
        <w:t>Приказ Ростехнадзора от 24.06.2014 N 263 "Об утверждении квалификационных требований к специалистам, включаемым в состав экспертных комиссий по проведению государственной эк</w:t>
      </w:r>
      <w:r w:rsidR="006A22AF" w:rsidRPr="00887EBE">
        <w:t>с</w:t>
      </w:r>
      <w:r w:rsidR="006A22AF" w:rsidRPr="00887EBE">
        <w:t>пертизы деклараций безопасности гидротехнических сооружений (за исключением судоходных и портовых гидротехнических сооружений)" (Зарегистрировано в Минюсте России 15.08.2014 N 33602)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>.1.13. Приказ МЧС РФ и Минтранса РФ от 2 октября 2007 г. N 528/143«</w:t>
      </w:r>
      <w:r w:rsidR="006A22AF">
        <w:rPr>
          <w:bCs/>
        </w:rPr>
        <w:t>Об утверждении Методики определения размера вреда, который может быть причинен жизни, здоровью физических лиц, им</w:t>
      </w:r>
      <w:r w:rsidR="006A22AF">
        <w:rPr>
          <w:bCs/>
        </w:rPr>
        <w:t>у</w:t>
      </w:r>
      <w:r w:rsidR="006A22AF">
        <w:rPr>
          <w:bCs/>
        </w:rPr>
        <w:t>ществу физических и юридических лиц в результате аварии судоходных гидротехнических соор</w:t>
      </w:r>
      <w:r w:rsidR="006A22AF">
        <w:rPr>
          <w:bCs/>
        </w:rPr>
        <w:t>у</w:t>
      </w:r>
      <w:r w:rsidR="006A22AF">
        <w:rPr>
          <w:bCs/>
        </w:rPr>
        <w:t>жений</w:t>
      </w:r>
      <w:r w:rsidR="006A22AF">
        <w:t>».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.1.14. </w:t>
      </w:r>
      <w:r w:rsidR="006A22AF" w:rsidRPr="007D65E3">
        <w:t>Приказ Министерства РФ по делам ГО, ЧС и ликвидации последствий стихийных бедствий от 28 февраля 2003г. №105 «Об утверждении требований по предупреждению чрезвычайных ситу</w:t>
      </w:r>
      <w:r w:rsidR="006A22AF" w:rsidRPr="007D65E3">
        <w:t>а</w:t>
      </w:r>
      <w:r w:rsidR="006A22AF" w:rsidRPr="007D65E3">
        <w:t>ций на потенциально опасных объектах и объектах жизнеобеспечения».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.1.15. </w:t>
      </w:r>
      <w:r w:rsidR="006A22AF" w:rsidRPr="007D65E3">
        <w:t>Приказ МЧС РФ № 243, Минэнерго РФ № 150, МПР РФ № 270, Минтранса РФ № 68, Госго</w:t>
      </w:r>
      <w:r w:rsidR="006A22AF" w:rsidRPr="007D65E3">
        <w:t>р</w:t>
      </w:r>
      <w:r w:rsidR="006A22AF" w:rsidRPr="007D65E3">
        <w:t>технадзора РФ № 89 от 18.05.2002г. "Об утверждении Порядка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сооружения".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.1.16. </w:t>
      </w:r>
      <w:r w:rsidR="006A22AF" w:rsidRPr="005B4650">
        <w:t>Приказ Ростехнадзора от 10.02.2012 N 90 (ред. от 08.04.2013) "Об утверждении Администр</w:t>
      </w:r>
      <w:r w:rsidR="006A22AF" w:rsidRPr="005B4650">
        <w:t>а</w:t>
      </w:r>
      <w:r w:rsidR="006A22AF" w:rsidRPr="005B4650">
        <w:t>тивного регламента Федеральной службы по экологическому, технологическому и атомному надз</w:t>
      </w:r>
      <w:r w:rsidR="006A22AF" w:rsidRPr="005B4650">
        <w:t>о</w:t>
      </w:r>
      <w:r w:rsidR="006A22AF" w:rsidRPr="005B4650">
        <w:t>ру по предоставлению государственной услуги по выдаче разрешений на эксплуатацию гидротехн</w:t>
      </w:r>
      <w:r w:rsidR="006A22AF" w:rsidRPr="005B4650">
        <w:t>и</w:t>
      </w:r>
      <w:r w:rsidR="006A22AF" w:rsidRPr="005B4650">
        <w:t>ческих сооружений (за исключением судоходных гидротехнических сооружений, а также гидроте</w:t>
      </w:r>
      <w:r w:rsidR="006A22AF" w:rsidRPr="005B4650">
        <w:t>х</w:t>
      </w:r>
      <w:r w:rsidR="006A22AF" w:rsidRPr="005B4650">
        <w:t>нических сооружений, полномочия по осуществлению надзора за которыми переданы органам местного самоуправления)" (Зарегистрировано в Минюсте России 07.06.2012 N 24482)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.1.17. </w:t>
      </w:r>
      <w:r w:rsidR="006A22AF" w:rsidRPr="005B4650">
        <w:t>Приказ Ростехнадзора от 23.01.2012 N 48 "Об утверждении Методики определения размера платы за оказание услуги по государственной экспертизе деклараций безопасности гидротехнич</w:t>
      </w:r>
      <w:r w:rsidR="006A22AF" w:rsidRPr="005B4650">
        <w:t>е</w:t>
      </w:r>
      <w:r w:rsidR="006A22AF" w:rsidRPr="005B4650">
        <w:t>ских сооружений" (Зарегистрировано в Минюсте России 26.04.2012 N 23945)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.1.18. </w:t>
      </w:r>
      <w:r w:rsidR="006A22AF" w:rsidRPr="005B4650">
        <w:t>Приказ Ростехнадзора от 20.02.2012 N 117 (ред. от 08.04.2013) "Об утверждении Админ</w:t>
      </w:r>
      <w:r w:rsidR="006A22AF" w:rsidRPr="005B4650">
        <w:t>и</w:t>
      </w:r>
      <w:r w:rsidR="006A22AF" w:rsidRPr="005B4650">
        <w:t xml:space="preserve">стративного регламента Федеральной службы по экологическому, технологическому и атомному </w:t>
      </w:r>
      <w:r w:rsidR="006A22AF" w:rsidRPr="005B4650">
        <w:lastRenderedPageBreak/>
        <w:t>надзору по предоставлению государственной услуги по утверждению деклараций безопасности поднадзорных гидротехнических сооружений, составляемых на стадии эксплуатации, вывода из эксплуатации гидротехнического сооружения, а также после его реконструкции, капитального р</w:t>
      </w:r>
      <w:r w:rsidR="006A22AF" w:rsidRPr="005B4650">
        <w:t>е</w:t>
      </w:r>
      <w:r w:rsidR="006A22AF" w:rsidRPr="005B4650">
        <w:t>монта, восстановления или консервации" (Зарегистрировано в Минюсте России 07.06.2012 N 24484)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.1.19. </w:t>
      </w:r>
      <w:r w:rsidR="006A22AF" w:rsidRPr="005B4650">
        <w:t>Приказ Ростехнадзора от 02.07.2012 N 377 "Об утверждении формы декларации безопасности гидротехнических сооружений (за исключением судоходных гидротехнических сооружений)" (Зар</w:t>
      </w:r>
      <w:r w:rsidR="006A22AF" w:rsidRPr="005B4650">
        <w:t>е</w:t>
      </w:r>
      <w:r w:rsidR="006A22AF" w:rsidRPr="005B4650">
        <w:t>гистрировано в Минюсте России 23.07.2012 N 24978)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.1.20. </w:t>
      </w:r>
      <w:r w:rsidR="006A22AF" w:rsidRPr="005B4650">
        <w:t>Приказ Ростехнадзора от 03.11.2011 N 625 "Об утверждении Дополнительных требований к содержанию деклараций безопасности гидротехнических сооружений и методики их составления, учитывающих особенности декларирования безопасности гидротехнических сооружений различных видов в зависимости от их назначения, класса, конструкции, условий эксплуатации и специальных требований к безопасности" (Зарегистрировано в Минюсте РФ 15.12.2011 N 22631)</w:t>
      </w:r>
      <w:r w:rsidR="006A22AF" w:rsidRPr="007D65E3">
        <w:t>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.1.21. </w:t>
      </w:r>
      <w:r w:rsidR="006A22AF" w:rsidRPr="007D65E3">
        <w:t>ГОСТ Р27-310-93 Анализ видов, последствий и критических отказов. Основные п</w:t>
      </w:r>
      <w:r w:rsidR="006A22AF">
        <w:t>оложения. М.Изд.стандартов,1994.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.1.22. </w:t>
      </w:r>
      <w:r w:rsidR="006A22AF" w:rsidRPr="007D65E3">
        <w:t>ГОСТ Р22.0.01-94. Безопасность в чрезвычайных ситуациях. Основные п</w:t>
      </w:r>
      <w:r w:rsidR="006A22AF">
        <w:t>оложения. М.Изд.стандартов,1994.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.1.23. </w:t>
      </w:r>
      <w:r w:rsidR="006A22AF" w:rsidRPr="007D65E3">
        <w:t>ГОСТ Р22.0.02-94. Безопасность в чрезвычайных ситуациях. Термины и</w:t>
      </w:r>
      <w:r w:rsidR="006A22AF">
        <w:t xml:space="preserve"> </w:t>
      </w:r>
      <w:r w:rsidR="006A22AF" w:rsidRPr="007D65E3">
        <w:t>определения осно</w:t>
      </w:r>
      <w:r w:rsidR="006A22AF" w:rsidRPr="007D65E3">
        <w:t>в</w:t>
      </w:r>
      <w:r w:rsidR="006A22AF" w:rsidRPr="007D65E3">
        <w:t>ных</w:t>
      </w:r>
      <w:r w:rsidR="006A22AF">
        <w:t xml:space="preserve"> понятий. М.Изд.стандартов,1995.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.1.24. </w:t>
      </w:r>
      <w:r w:rsidR="006A22AF" w:rsidRPr="007D65E3">
        <w:t>ГОСТ Р22.1.02-95. Безопасность в чрезвычайных ситуациях. Мониторинг и</w:t>
      </w:r>
      <w:r w:rsidR="006A22AF">
        <w:t xml:space="preserve"> </w:t>
      </w:r>
      <w:r w:rsidR="006A22AF" w:rsidRPr="007D65E3">
        <w:t>прогноз</w:t>
      </w:r>
      <w:r w:rsidR="006A22AF">
        <w:t>ирование. М.Изд.стандартов,1996.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.1.25. </w:t>
      </w:r>
      <w:r w:rsidR="006A22AF" w:rsidRPr="007D65E3">
        <w:t>СНиП 33-01-2003. Гидротехнические сооружения. Основные положения. Актуализированная редакция. Утвержден приказом Ми</w:t>
      </w:r>
      <w:r w:rsidR="006A22AF">
        <w:t>нрегиона РФ от 29.12.2011 № 623.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.1.26. </w:t>
      </w:r>
      <w:r w:rsidR="006A22AF" w:rsidRPr="007D65E3">
        <w:t>СНиП 2.01.07-85. Нагрузки и воздей</w:t>
      </w:r>
      <w:r w:rsidR="006A22AF">
        <w:t>ствия / Госстрой СССР. М., 1986.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 w:rsidRPr="007D45B8">
        <w:t>.1.27.</w:t>
      </w:r>
      <w:r w:rsidR="006A22AF">
        <w:t xml:space="preserve"> </w:t>
      </w:r>
      <w:r w:rsidR="006A22AF" w:rsidRPr="007D65E3">
        <w:t>СНиП 2.02.02-85*. Основания гидротехнических сооружений. Актуализированная редакц</w:t>
      </w:r>
      <w:r w:rsidR="006A22AF">
        <w:t>ия СНиП 2.02.02-85.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.1.28. </w:t>
      </w:r>
      <w:r w:rsidR="006A22AF" w:rsidRPr="007D65E3">
        <w:t>СНиП 2.06.06-85. Утвержден приказом М</w:t>
      </w:r>
      <w:r w:rsidR="006A22AF">
        <w:t>инрегиона РФ от 29.12.2011 №616.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.1.29. </w:t>
      </w:r>
      <w:r w:rsidR="006A22AF" w:rsidRPr="007D65E3">
        <w:t>СТО 17230282.27.010.001-2007. «Здания и сооружения объектов энергетики. Методика</w:t>
      </w:r>
      <w:r w:rsidR="006A22AF">
        <w:t xml:space="preserve"> оце</w:t>
      </w:r>
      <w:r w:rsidR="006A22AF">
        <w:t>н</w:t>
      </w:r>
      <w:r w:rsidR="006A22AF">
        <w:t>ки технического состояния».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>.1.30</w:t>
      </w:r>
      <w:r>
        <w:t>.</w:t>
      </w:r>
      <w:r w:rsidR="006A22AF">
        <w:t xml:space="preserve"> </w:t>
      </w:r>
      <w:r w:rsidR="006A22AF" w:rsidRPr="007D65E3">
        <w:t>РД 153-34.0-03.205-2001. «Правила безопасности при обслуживании ГТС и ГМ</w:t>
      </w:r>
      <w:r w:rsidR="006A22AF">
        <w:t>О энерг</w:t>
      </w:r>
      <w:r w:rsidR="006A22AF">
        <w:t>о</w:t>
      </w:r>
      <w:r w:rsidR="006A22AF">
        <w:t>снабжающих организаций».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.1.31. </w:t>
      </w:r>
      <w:r w:rsidR="006A22AF" w:rsidRPr="007D65E3">
        <w:t>«Правила противопожарного режима в Российской Федерации (утверждены постановлением Правит</w:t>
      </w:r>
      <w:r w:rsidR="006A22AF">
        <w:t>ельства РФ от 25.04.12г. № 390».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.1.32. </w:t>
      </w:r>
      <w:r w:rsidR="006A22AF" w:rsidRPr="007D65E3">
        <w:t xml:space="preserve">СНиП </w:t>
      </w:r>
      <w:r w:rsidR="006A22AF" w:rsidRPr="007D65E3">
        <w:rPr>
          <w:lang w:val="en-US"/>
        </w:rPr>
        <w:t>II</w:t>
      </w:r>
      <w:r w:rsidR="006A22AF" w:rsidRPr="007D65E3">
        <w:t>-7-81* «Строительство в сейсмических районах». Актуализи</w:t>
      </w:r>
      <w:r w:rsidR="006A22AF">
        <w:t>рованная редакция СНиП II-7-81*.</w:t>
      </w:r>
    </w:p>
    <w:p w:rsidR="006A22AF" w:rsidRDefault="005A230B" w:rsidP="006A22AF">
      <w:pPr>
        <w:tabs>
          <w:tab w:val="left" w:pos="0"/>
          <w:tab w:val="left" w:pos="851"/>
        </w:tabs>
        <w:ind w:left="142"/>
        <w:jc w:val="both"/>
      </w:pPr>
      <w:r>
        <w:t>3</w:t>
      </w:r>
      <w:r w:rsidR="006A22AF">
        <w:t xml:space="preserve">.1.33. </w:t>
      </w:r>
      <w:r w:rsidR="006A22AF" w:rsidRPr="007D65E3">
        <w:t>Общее сейсмическое районирование территории РФ ОСР-97.</w:t>
      </w:r>
    </w:p>
    <w:p w:rsidR="006A22AF" w:rsidRPr="00B60DC2" w:rsidRDefault="005A230B" w:rsidP="006A22AF">
      <w:pPr>
        <w:tabs>
          <w:tab w:val="left" w:pos="0"/>
          <w:tab w:val="left" w:pos="851"/>
        </w:tabs>
        <w:ind w:left="142"/>
        <w:jc w:val="both"/>
        <w:rPr>
          <w:b/>
        </w:rPr>
      </w:pPr>
      <w:r>
        <w:t>3</w:t>
      </w:r>
      <w:r w:rsidR="006A22AF">
        <w:t>.1.34. СТО  17330282.27.100.003-2008.  «Здания  и  сооружения  ТЭС.  Организация эксплуатации  и  технического  обслуживания.  Нормы  и  правила</w:t>
      </w:r>
      <w:r w:rsidR="00691422">
        <w:t>»</w:t>
      </w:r>
      <w:r w:rsidR="006A22AF">
        <w:t xml:space="preserve">.  </w:t>
      </w:r>
    </w:p>
    <w:p w:rsidR="00334C42" w:rsidRPr="00334C42" w:rsidRDefault="005A230B" w:rsidP="006A22AF">
      <w:pPr>
        <w:pStyle w:val="2"/>
        <w:ind w:left="18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3</w:t>
      </w:r>
      <w:r w:rsidR="006A22AF">
        <w:rPr>
          <w:rFonts w:ascii="Times New Roman" w:hAnsi="Times New Roman"/>
          <w:color w:val="000000"/>
          <w:szCs w:val="24"/>
        </w:rPr>
        <w:t xml:space="preserve">.1.35. </w:t>
      </w:r>
      <w:r w:rsidR="00334C42" w:rsidRPr="00334C42"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</w:t>
      </w:r>
      <w:r w:rsidR="00334C42" w:rsidRPr="00334C42">
        <w:rPr>
          <w:rFonts w:ascii="Times New Roman" w:hAnsi="Times New Roman"/>
          <w:color w:val="000000"/>
          <w:szCs w:val="24"/>
        </w:rPr>
        <w:t>о</w:t>
      </w:r>
      <w:r w:rsidR="00334C42" w:rsidRPr="00334C42">
        <w:rPr>
          <w:rFonts w:ascii="Times New Roman" w:hAnsi="Times New Roman"/>
          <w:color w:val="000000"/>
          <w:szCs w:val="24"/>
        </w:rPr>
        <w:t>вых сетей» п.4.3-4.5, 4.9,4.11-4.13</w:t>
      </w:r>
      <w:r>
        <w:rPr>
          <w:rFonts w:ascii="Times New Roman" w:hAnsi="Times New Roman"/>
          <w:color w:val="000000"/>
          <w:szCs w:val="24"/>
        </w:rPr>
        <w:t>.</w:t>
      </w:r>
    </w:p>
    <w:p w:rsidR="006A22AF" w:rsidRDefault="00334C42" w:rsidP="005A230B">
      <w:pPr>
        <w:pStyle w:val="2"/>
        <w:numPr>
          <w:ilvl w:val="2"/>
          <w:numId w:val="26"/>
        </w:numPr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 xml:space="preserve">СО 34.03.201-97 (РД 153-34.03.201-97) Правила техники безопасности при эксплуатации </w:t>
      </w:r>
    </w:p>
    <w:p w:rsidR="00334C42" w:rsidRPr="00334C42" w:rsidRDefault="00334C42" w:rsidP="006A22AF">
      <w:pPr>
        <w:pStyle w:val="2"/>
        <w:ind w:left="180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тепломеханического оборудования электростанций и тепловых сетей.</w:t>
      </w:r>
    </w:p>
    <w:p w:rsidR="006A22AF" w:rsidRDefault="005A230B" w:rsidP="005A230B">
      <w:pPr>
        <w:pStyle w:val="2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3.1.37. </w:t>
      </w:r>
      <w:r w:rsidR="00334C42" w:rsidRPr="00334C42">
        <w:rPr>
          <w:rFonts w:ascii="Times New Roman" w:hAnsi="Times New Roman"/>
          <w:color w:val="000000"/>
          <w:szCs w:val="24"/>
        </w:rPr>
        <w:t>СО 153- 34.03.150-2003 (РД 153-34.0-03.150-00)</w:t>
      </w:r>
      <w:r w:rsidR="00334C42" w:rsidRPr="00334C42">
        <w:rPr>
          <w:rFonts w:ascii="Times New Roman" w:hAnsi="Times New Roman"/>
          <w:b/>
          <w:color w:val="000000"/>
          <w:szCs w:val="24"/>
        </w:rPr>
        <w:t xml:space="preserve"> </w:t>
      </w:r>
      <w:r w:rsidR="00334C42" w:rsidRPr="00334C42">
        <w:rPr>
          <w:rFonts w:ascii="Times New Roman" w:hAnsi="Times New Roman"/>
          <w:color w:val="000000"/>
          <w:szCs w:val="24"/>
        </w:rPr>
        <w:t xml:space="preserve">Межотраслевые правила по охране труда </w:t>
      </w:r>
    </w:p>
    <w:p w:rsidR="00334C42" w:rsidRPr="00334C42" w:rsidRDefault="00334C42" w:rsidP="006A22AF">
      <w:pPr>
        <w:pStyle w:val="2"/>
        <w:ind w:left="180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(правила безопасности) при эксплуатации электроустановок: /Утв. Приказом Минэнерго РФ от 27.12.2000 № 163.</w:t>
      </w:r>
    </w:p>
    <w:p w:rsidR="006A22AF" w:rsidRDefault="00334C42" w:rsidP="005A230B">
      <w:pPr>
        <w:pStyle w:val="2"/>
        <w:numPr>
          <w:ilvl w:val="2"/>
          <w:numId w:val="27"/>
        </w:numPr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оборудова</w:t>
      </w:r>
    </w:p>
    <w:p w:rsidR="00334C42" w:rsidRPr="00334C42" w:rsidRDefault="00334C42" w:rsidP="006A22AF">
      <w:pPr>
        <w:pStyle w:val="2"/>
        <w:ind w:left="180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ния, зданий и сооружений эл</w:t>
      </w:r>
      <w:r w:rsidR="00DB5E29">
        <w:rPr>
          <w:rFonts w:ascii="Times New Roman" w:hAnsi="Times New Roman"/>
          <w:color w:val="000000"/>
          <w:szCs w:val="24"/>
        </w:rPr>
        <w:t>ектрических</w:t>
      </w:r>
      <w:r w:rsidRPr="00334C42">
        <w:rPr>
          <w:rFonts w:ascii="Times New Roman" w:hAnsi="Times New Roman"/>
          <w:color w:val="000000"/>
          <w:szCs w:val="24"/>
        </w:rPr>
        <w:t xml:space="preserve"> станций и сетей.</w:t>
      </w:r>
    </w:p>
    <w:p w:rsidR="006A22AF" w:rsidRDefault="00334C42" w:rsidP="005A230B">
      <w:pPr>
        <w:pStyle w:val="2"/>
        <w:numPr>
          <w:ilvl w:val="2"/>
          <w:numId w:val="27"/>
        </w:numPr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энергетиче</w:t>
      </w:r>
    </w:p>
    <w:p w:rsidR="00334C42" w:rsidRDefault="00334C42" w:rsidP="006A22AF">
      <w:pPr>
        <w:pStyle w:val="2"/>
        <w:ind w:left="180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ских предприятий.</w:t>
      </w:r>
    </w:p>
    <w:p w:rsidR="00D80E2A" w:rsidRDefault="00D80E2A" w:rsidP="005A230B">
      <w:pPr>
        <w:numPr>
          <w:ilvl w:val="2"/>
          <w:numId w:val="27"/>
        </w:numPr>
        <w:ind w:right="-57"/>
        <w:rPr>
          <w:snapToGrid w:val="0"/>
          <w:color w:val="000000"/>
        </w:rPr>
      </w:pPr>
      <w:r w:rsidRPr="00D80E2A">
        <w:rPr>
          <w:rFonts w:ascii="PetersburgCTT" w:hAnsi="PetersburgCTT"/>
          <w:snapToGrid w:val="0"/>
          <w:color w:val="000000"/>
        </w:rPr>
        <w:t>СО 153-34.21.543-88 (РД 34.21.543-88)</w:t>
      </w:r>
      <w:r>
        <w:rPr>
          <w:rFonts w:ascii="PetersburgCTT" w:hAnsi="PetersburgCTT"/>
          <w:snapToGrid w:val="0"/>
          <w:color w:val="000000"/>
        </w:rPr>
        <w:t xml:space="preserve">. </w:t>
      </w:r>
      <w:r w:rsidRPr="00D80E2A">
        <w:rPr>
          <w:snapToGrid w:val="0"/>
          <w:color w:val="000000"/>
        </w:rPr>
        <w:t>Типовая инструкция по эксплуатации гидротехни</w:t>
      </w:r>
      <w:r w:rsidRPr="00D80E2A">
        <w:rPr>
          <w:snapToGrid w:val="0"/>
          <w:color w:val="000000"/>
        </w:rPr>
        <w:softHyphen/>
      </w:r>
    </w:p>
    <w:p w:rsidR="00D80E2A" w:rsidRDefault="00D80E2A" w:rsidP="00D80E2A">
      <w:pPr>
        <w:pStyle w:val="2"/>
        <w:ind w:left="180"/>
        <w:rPr>
          <w:snapToGrid w:val="0"/>
          <w:color w:val="000000"/>
        </w:rPr>
      </w:pPr>
      <w:r w:rsidRPr="00D80E2A">
        <w:rPr>
          <w:rFonts w:ascii="Times New Roman" w:hAnsi="Times New Roman"/>
          <w:snapToGrid w:val="0"/>
          <w:color w:val="000000"/>
          <w:szCs w:val="24"/>
        </w:rPr>
        <w:t>ческих сооружений систем технического водоснабжения тепловых электрос</w:t>
      </w:r>
      <w:r w:rsidRPr="00D80E2A">
        <w:rPr>
          <w:rFonts w:ascii="Times New Roman" w:hAnsi="Times New Roman"/>
          <w:snapToGrid w:val="0"/>
          <w:color w:val="000000"/>
          <w:szCs w:val="24"/>
        </w:rPr>
        <w:softHyphen/>
        <w:t>танций</w:t>
      </w:r>
      <w:r>
        <w:rPr>
          <w:snapToGrid w:val="0"/>
          <w:color w:val="000000"/>
        </w:rPr>
        <w:t>.</w:t>
      </w:r>
    </w:p>
    <w:p w:rsidR="00D80E2A" w:rsidRPr="00D80E2A" w:rsidRDefault="00D80E2A" w:rsidP="005A230B">
      <w:pPr>
        <w:pStyle w:val="2"/>
        <w:numPr>
          <w:ilvl w:val="2"/>
          <w:numId w:val="27"/>
        </w:numPr>
        <w:rPr>
          <w:rFonts w:ascii="Times New Roman" w:hAnsi="Times New Roman"/>
          <w:color w:val="000000"/>
          <w:szCs w:val="24"/>
        </w:rPr>
      </w:pPr>
      <w:r w:rsidRPr="00D80E2A">
        <w:rPr>
          <w:rFonts w:ascii="Times New Roman" w:hAnsi="Times New Roman"/>
        </w:rPr>
        <w:t>ПБ 03-438-02</w:t>
      </w:r>
      <w:r>
        <w:rPr>
          <w:rFonts w:ascii="Times New Roman" w:hAnsi="Times New Roman"/>
        </w:rPr>
        <w:t xml:space="preserve">.  </w:t>
      </w:r>
      <w:r w:rsidRPr="00D80E2A">
        <w:rPr>
          <w:rFonts w:ascii="Times New Roman" w:hAnsi="Times New Roman"/>
        </w:rPr>
        <w:t>Правила безопасности гидротехнических сооружений накопителей жид</w:t>
      </w:r>
      <w:r>
        <w:rPr>
          <w:rFonts w:ascii="Times New Roman" w:hAnsi="Times New Roman"/>
        </w:rPr>
        <w:t>ких</w:t>
      </w:r>
    </w:p>
    <w:p w:rsidR="00D80E2A" w:rsidRDefault="00D80E2A" w:rsidP="00D80E2A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о</w:t>
      </w:r>
      <w:r w:rsidRPr="00D80E2A">
        <w:rPr>
          <w:rFonts w:ascii="Times New Roman" w:hAnsi="Times New Roman"/>
        </w:rPr>
        <w:t>тходов</w:t>
      </w:r>
      <w:r>
        <w:rPr>
          <w:rFonts w:ascii="Times New Roman" w:hAnsi="Times New Roman"/>
        </w:rPr>
        <w:t>.</w:t>
      </w:r>
    </w:p>
    <w:p w:rsidR="00116E50" w:rsidRDefault="00116E50" w:rsidP="00D80E2A">
      <w:pPr>
        <w:pStyle w:val="2"/>
        <w:rPr>
          <w:rFonts w:ascii="Times New Roman" w:hAnsi="Times New Roman"/>
        </w:rPr>
      </w:pPr>
    </w:p>
    <w:p w:rsidR="000B65BB" w:rsidRDefault="000B65BB" w:rsidP="000B65BB">
      <w:pPr>
        <w:pStyle w:val="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3.2. Требования к Исполнителю:</w:t>
      </w:r>
    </w:p>
    <w:p w:rsidR="000B65BB" w:rsidRDefault="000B65BB" w:rsidP="000B65BB">
      <w:pPr>
        <w:rPr>
          <w:b/>
        </w:rPr>
      </w:pPr>
      <w:r>
        <w:rPr>
          <w:b/>
        </w:rPr>
        <w:t>3.2.1.  Общие требования:</w:t>
      </w:r>
    </w:p>
    <w:p w:rsidR="00C7214C" w:rsidRDefault="000B65BB" w:rsidP="000B65BB">
      <w:pPr>
        <w:rPr>
          <w:iCs/>
        </w:rPr>
      </w:pPr>
      <w:r w:rsidRPr="00F77DFF">
        <w:t>3.2.1.1</w:t>
      </w:r>
      <w:r w:rsidRPr="006E4987">
        <w:rPr>
          <w:color w:val="FF0000"/>
        </w:rPr>
        <w:t xml:space="preserve">. </w:t>
      </w:r>
      <w:proofErr w:type="gramStart"/>
      <w:r w:rsidR="006E4987" w:rsidRPr="00DA4FA0">
        <w:rPr>
          <w:iCs/>
        </w:rPr>
        <w:t>Иметь свидетельство саморегулируемой организации (СРО) о допуске к работам (</w:t>
      </w:r>
      <w:r w:rsidR="00296115" w:rsidRPr="00DA4FA0">
        <w:rPr>
          <w:iCs/>
        </w:rPr>
        <w:t>раздел II «Перечня видов работ…</w:t>
      </w:r>
      <w:proofErr w:type="gramEnd"/>
    </w:p>
    <w:p w:rsidR="00C7214C" w:rsidRDefault="00C7214C" w:rsidP="000B65BB">
      <w:pPr>
        <w:rPr>
          <w:iCs/>
        </w:rPr>
      </w:pPr>
      <w:r>
        <w:rPr>
          <w:iCs/>
        </w:rPr>
        <w:t xml:space="preserve">- </w:t>
      </w:r>
      <w:r w:rsidR="006E4987" w:rsidRPr="00DA4FA0">
        <w:rPr>
          <w:iCs/>
        </w:rPr>
        <w:t>п.7.4</w:t>
      </w:r>
      <w:r w:rsidR="00296115">
        <w:rPr>
          <w:iCs/>
        </w:rPr>
        <w:t xml:space="preserve">. Разработка декларации безопасности гидротехнических сооружений, </w:t>
      </w:r>
    </w:p>
    <w:p w:rsidR="00C7214C" w:rsidRDefault="00C7214C" w:rsidP="000B65BB">
      <w:pPr>
        <w:rPr>
          <w:iCs/>
        </w:rPr>
      </w:pPr>
      <w:r>
        <w:rPr>
          <w:iCs/>
        </w:rPr>
        <w:t xml:space="preserve">- п. </w:t>
      </w:r>
      <w:r w:rsidR="00296115">
        <w:rPr>
          <w:iCs/>
        </w:rPr>
        <w:t>12. Работы по обследованию строительных конструкций зданий и сооружений,</w:t>
      </w:r>
      <w:r w:rsidR="006E4987" w:rsidRPr="00DA4FA0">
        <w:rPr>
          <w:iCs/>
        </w:rPr>
        <w:t xml:space="preserve"> </w:t>
      </w:r>
    </w:p>
    <w:p w:rsidR="000B65BB" w:rsidRPr="00F77DFF" w:rsidRDefault="00C7214C" w:rsidP="000B65BB">
      <w:r>
        <w:rPr>
          <w:iCs/>
        </w:rPr>
        <w:t xml:space="preserve">- п. </w:t>
      </w:r>
      <w:r w:rsidR="006E4987" w:rsidRPr="00DA4FA0">
        <w:rPr>
          <w:iCs/>
        </w:rPr>
        <w:t>13</w:t>
      </w:r>
      <w:r w:rsidR="00296115">
        <w:rPr>
          <w:iCs/>
        </w:rPr>
        <w:t xml:space="preserve">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проектировщиком.) </w:t>
      </w:r>
      <w:r w:rsidR="006E4987" w:rsidRPr="00DA4FA0">
        <w:rPr>
          <w:iCs/>
        </w:rPr>
        <w:t xml:space="preserve"> » к Приказу Министерства Регионального развития РФ от 30.12.2009г. №624), которые оказывают влияние на безопасность оборудования, зданий, сооружений</w:t>
      </w:r>
      <w:r w:rsidR="006E4987" w:rsidRPr="00DA4FA0">
        <w:t>.</w:t>
      </w:r>
      <w:r w:rsidR="006E4987" w:rsidRPr="006E4987">
        <w:t xml:space="preserve"> </w:t>
      </w:r>
    </w:p>
    <w:p w:rsidR="000B65BB" w:rsidRPr="003D3A1D" w:rsidRDefault="000B65BB" w:rsidP="000B65B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</w:pPr>
      <w:r w:rsidRPr="003D3A1D">
        <w:t>3.2.1.</w:t>
      </w:r>
      <w:r>
        <w:t>2</w:t>
      </w:r>
      <w:r w:rsidRPr="003D3A1D">
        <w:t xml:space="preserve">. </w:t>
      </w:r>
      <w:r>
        <w:t>О</w:t>
      </w:r>
      <w:r w:rsidRPr="003D3A1D">
        <w:t>бъект, на котором выполняются работы, является особо опасным, технически сложным  (с</w:t>
      </w:r>
      <w:r w:rsidRPr="003D3A1D">
        <w:t>о</w:t>
      </w:r>
      <w:r w:rsidRPr="003D3A1D">
        <w:t xml:space="preserve">гласно статье 48.1 </w:t>
      </w:r>
      <w:r>
        <w:t>Градостроительного кодекса РФ).</w:t>
      </w:r>
    </w:p>
    <w:p w:rsidR="000B65BB" w:rsidRPr="003D3A1D" w:rsidRDefault="000B65BB" w:rsidP="000B65B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</w:pPr>
      <w:r w:rsidRPr="003D3A1D">
        <w:t>3.2.1.</w:t>
      </w:r>
      <w:r>
        <w:t>3</w:t>
      </w:r>
      <w:r w:rsidRPr="003D3A1D">
        <w:t xml:space="preserve">. </w:t>
      </w:r>
      <w:r>
        <w:t>П</w:t>
      </w:r>
      <w:r w:rsidRPr="003D3A1D">
        <w:t>ри обосновании стоимости работ Исполнитель должен указывать в сметной документации отдельной строкой общую стоимость материалов, а так же при оформлении документов о выполне</w:t>
      </w:r>
      <w:r w:rsidRPr="003D3A1D">
        <w:t>н</w:t>
      </w:r>
      <w:r w:rsidRPr="003D3A1D">
        <w:t xml:space="preserve">ных работах, должна быть указана их </w:t>
      </w:r>
      <w:r>
        <w:t>фактическая стоимость (без НДС).</w:t>
      </w:r>
    </w:p>
    <w:p w:rsidR="000B65BB" w:rsidRPr="003D3A1D" w:rsidRDefault="000B65BB" w:rsidP="000B65BB">
      <w:pPr>
        <w:jc w:val="both"/>
      </w:pPr>
      <w:r w:rsidRPr="003D3A1D">
        <w:t>3.2.1.</w:t>
      </w:r>
      <w:r>
        <w:t>4</w:t>
      </w:r>
      <w:r w:rsidRPr="003D3A1D">
        <w:t xml:space="preserve">. </w:t>
      </w:r>
      <w:r>
        <w:t>О</w:t>
      </w:r>
      <w:r w:rsidRPr="003D3A1D">
        <w:t>беспечить соответствие сметной документации требованиям системы ценообразова</w:t>
      </w:r>
      <w:r>
        <w:t>ния, принятой в ОАО «ТГК-1».</w:t>
      </w:r>
    </w:p>
    <w:p w:rsidR="0016767F" w:rsidRPr="00DA4FA0" w:rsidRDefault="000B65BB" w:rsidP="00126013">
      <w:pPr>
        <w:jc w:val="both"/>
      </w:pPr>
      <w:r w:rsidRPr="003D3A1D">
        <w:t>3.2.1.</w:t>
      </w:r>
      <w:r>
        <w:t>5</w:t>
      </w:r>
      <w:r w:rsidRPr="003D3A1D">
        <w:t xml:space="preserve">. </w:t>
      </w:r>
      <w:r>
        <w:t>Н</w:t>
      </w:r>
      <w:r w:rsidRPr="003D3A1D">
        <w:t>аличие у работников Исполнителя однотипной спецодежды с названием и логотипом орг</w:t>
      </w:r>
      <w:r w:rsidRPr="003D3A1D">
        <w:t>а</w:t>
      </w:r>
      <w:r w:rsidRPr="003D3A1D">
        <w:t xml:space="preserve">низации при </w:t>
      </w:r>
      <w:r w:rsidR="00C7214C">
        <w:t>оказании услуг</w:t>
      </w:r>
      <w:r>
        <w:t xml:space="preserve"> на объектах ОАО </w:t>
      </w:r>
      <w:r w:rsidRPr="00DA4FA0">
        <w:t>"ТГК-1".</w:t>
      </w:r>
    </w:p>
    <w:p w:rsidR="005A230B" w:rsidRPr="00DA4FA0" w:rsidRDefault="005A230B" w:rsidP="00067558">
      <w:pPr>
        <w:jc w:val="both"/>
      </w:pPr>
      <w:r w:rsidRPr="00DA4FA0">
        <w:t>3</w:t>
      </w:r>
      <w:r w:rsidR="00126013" w:rsidRPr="00DA4FA0">
        <w:t>.2.1.6</w:t>
      </w:r>
      <w:r w:rsidRPr="00DA4FA0">
        <w:t xml:space="preserve">. Опыт </w:t>
      </w:r>
      <w:r w:rsidR="00C7214C">
        <w:t>оказания услуг</w:t>
      </w:r>
      <w:r w:rsidRPr="00DA4FA0">
        <w:t xml:space="preserve"> по разработке деклараций безопасности ГТС </w:t>
      </w:r>
      <w:r w:rsidR="00A54C64" w:rsidRPr="00DA4FA0">
        <w:t xml:space="preserve">и проведении экспертизы </w:t>
      </w:r>
      <w:r w:rsidRPr="00DA4FA0">
        <w:t xml:space="preserve">на объектах энергетики не менее </w:t>
      </w:r>
      <w:r w:rsidR="00691422" w:rsidRPr="00DA4FA0">
        <w:t>3</w:t>
      </w:r>
      <w:r w:rsidRPr="00DA4FA0">
        <w:t xml:space="preserve"> лет.    </w:t>
      </w:r>
    </w:p>
    <w:p w:rsidR="001F40E7" w:rsidRPr="00DA4FA0" w:rsidRDefault="001F40E7" w:rsidP="00067558">
      <w:pPr>
        <w:jc w:val="both"/>
      </w:pPr>
    </w:p>
    <w:p w:rsidR="00807C95" w:rsidRPr="00DA4FA0" w:rsidRDefault="000B65BB" w:rsidP="00807C95">
      <w:pPr>
        <w:numPr>
          <w:ilvl w:val="2"/>
          <w:numId w:val="22"/>
        </w:numPr>
        <w:spacing w:before="120"/>
        <w:jc w:val="both"/>
        <w:rPr>
          <w:b/>
        </w:rPr>
      </w:pPr>
      <w:r w:rsidRPr="00DA4FA0">
        <w:rPr>
          <w:b/>
        </w:rPr>
        <w:t>Специальные требования:</w:t>
      </w:r>
    </w:p>
    <w:p w:rsidR="00807C95" w:rsidRPr="00DA4FA0" w:rsidRDefault="00807C95" w:rsidP="00807C95">
      <w:pPr>
        <w:jc w:val="both"/>
        <w:rPr>
          <w:b/>
        </w:rPr>
      </w:pPr>
      <w:r w:rsidRPr="00DA4FA0">
        <w:t>3.2.2.1. Наличие кадров, обладающих соответствующей квалификацией, для осуществления услуг по обследованию зданий, ГТС и их ГМО (д.т.н., к.т.н.) с опытом работы в комиссиях по обследованию ГТС.</w:t>
      </w:r>
    </w:p>
    <w:p w:rsidR="00807C95" w:rsidRPr="00DA4FA0" w:rsidRDefault="00807C95" w:rsidP="00807C95">
      <w:pPr>
        <w:jc w:val="both"/>
        <w:rPr>
          <w:b/>
        </w:rPr>
      </w:pPr>
      <w:r w:rsidRPr="00DA4FA0">
        <w:t>3.2.2.2. Экспертизу декларации безопасности должна осуществлять организация, имеющая на это право согласно ежегодно утверждаемого МЧС России и Управлением Ростехнадзора «Перечня эк</w:t>
      </w:r>
      <w:r w:rsidRPr="00DA4FA0">
        <w:t>с</w:t>
      </w:r>
      <w:r w:rsidRPr="00DA4FA0">
        <w:t>пертных центров по проведению экспертизы декларации безопасности гидротехнических сооружений на объектах промышленности и энергетики, поднадзорных Федеральной службе по экологическому, технологическому и атомному надзору».</w:t>
      </w:r>
    </w:p>
    <w:p w:rsidR="00807C95" w:rsidRPr="00DA4FA0" w:rsidRDefault="00807C95" w:rsidP="00807C95">
      <w:pPr>
        <w:jc w:val="both"/>
        <w:rPr>
          <w:b/>
        </w:rPr>
      </w:pPr>
      <w:r w:rsidRPr="00DA4FA0">
        <w:t>3.2.2.3. Персонал должен быть обучен и аттестован по охране труда (в т.ч. иметь группу по электр</w:t>
      </w:r>
      <w:r w:rsidRPr="00DA4FA0">
        <w:t>о</w:t>
      </w:r>
      <w:r w:rsidRPr="00DA4FA0">
        <w:t>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807C95" w:rsidRPr="00DA4FA0" w:rsidRDefault="00807C95" w:rsidP="00807C95">
      <w:pPr>
        <w:jc w:val="both"/>
      </w:pPr>
      <w:r w:rsidRPr="00DA4FA0">
        <w:t xml:space="preserve">3.2.2.4. Обеспечение </w:t>
      </w:r>
      <w:r w:rsidR="00C7214C">
        <w:t>оказания</w:t>
      </w:r>
      <w:r w:rsidRPr="00DA4FA0">
        <w:t xml:space="preserve"> услуг в соответствии с графиком.</w:t>
      </w:r>
    </w:p>
    <w:p w:rsidR="00807C95" w:rsidRPr="00DA4FA0" w:rsidRDefault="00475DD1" w:rsidP="00807C95">
      <w:pPr>
        <w:jc w:val="both"/>
        <w:rPr>
          <w:b/>
        </w:rPr>
      </w:pPr>
      <w:r w:rsidRPr="00DA4FA0">
        <w:t>3.2.2.5</w:t>
      </w:r>
      <w:r w:rsidR="00807C95" w:rsidRPr="00DA4FA0">
        <w:t>. Самостоятельно выполнять транспортное обеспечение.</w:t>
      </w:r>
    </w:p>
    <w:p w:rsidR="00807C95" w:rsidRPr="00DA4FA0" w:rsidRDefault="00475DD1" w:rsidP="00807C95">
      <w:pPr>
        <w:jc w:val="both"/>
      </w:pPr>
      <w:r w:rsidRPr="00DA4FA0">
        <w:t>3.2.2.6</w:t>
      </w:r>
      <w:r w:rsidR="00807C95" w:rsidRPr="00DA4FA0">
        <w:t>. Обеспечить проживание своего персонала на весь период проведения работ в районе расп</w:t>
      </w:r>
      <w:r w:rsidR="00807C95" w:rsidRPr="00DA4FA0">
        <w:t>о</w:t>
      </w:r>
      <w:r w:rsidR="00807C95" w:rsidRPr="00DA4FA0">
        <w:t>ложения АТЭЦ, так как АТЭЦ не располагает возможностью размещения персонала исполнителя на своих объектах.</w:t>
      </w:r>
    </w:p>
    <w:p w:rsidR="00807C95" w:rsidRPr="00DA4FA0" w:rsidRDefault="00475DD1" w:rsidP="00807C95">
      <w:pPr>
        <w:jc w:val="both"/>
      </w:pPr>
      <w:r w:rsidRPr="00DA4FA0">
        <w:t>3.2.2.7</w:t>
      </w:r>
      <w:r w:rsidR="00807C95" w:rsidRPr="00DA4FA0">
        <w:t xml:space="preserve">. Режим работы </w:t>
      </w:r>
      <w:r w:rsidR="003F6DE6">
        <w:t>Исполнителя</w:t>
      </w:r>
      <w:r w:rsidR="00807C95" w:rsidRPr="00DA4FA0">
        <w:t xml:space="preserve"> должен соответствовать внутреннему трудовому распорядку АТЭЦ, переход на многосменный режим работы, </w:t>
      </w:r>
      <w:r w:rsidR="003F6DE6">
        <w:t>Исполнитель</w:t>
      </w:r>
      <w:r w:rsidR="00807C95" w:rsidRPr="00DA4FA0">
        <w:t xml:space="preserve"> обязан согласовать с руководством АТЭЦ.</w:t>
      </w:r>
    </w:p>
    <w:p w:rsidR="00852696" w:rsidRPr="00E54EEF" w:rsidRDefault="00852696" w:rsidP="00807C95">
      <w:pPr>
        <w:jc w:val="both"/>
        <w:rPr>
          <w:b/>
        </w:rPr>
      </w:pPr>
    </w:p>
    <w:p w:rsidR="00DA4FA0" w:rsidRDefault="00100886" w:rsidP="00100886">
      <w:pPr>
        <w:rPr>
          <w:bCs/>
        </w:rPr>
      </w:pPr>
      <w:r w:rsidRPr="007F76C0">
        <w:rPr>
          <w:b/>
        </w:rPr>
        <w:t>Приложение</w:t>
      </w:r>
      <w:r w:rsidRPr="007F76C0">
        <w:t xml:space="preserve">: </w:t>
      </w:r>
      <w:r w:rsidR="00852696">
        <w:t xml:space="preserve">1. </w:t>
      </w:r>
      <w:r w:rsidRPr="007F76C0">
        <w:t>Приложение № 1</w:t>
      </w:r>
      <w:r w:rsidR="00852696">
        <w:t xml:space="preserve"> </w:t>
      </w:r>
      <w:r w:rsidRPr="007F76C0">
        <w:rPr>
          <w:bCs/>
        </w:rPr>
        <w:t xml:space="preserve">– </w:t>
      </w:r>
      <w:r w:rsidR="00852696">
        <w:rPr>
          <w:bCs/>
        </w:rPr>
        <w:t>Экологическая политика.</w:t>
      </w:r>
    </w:p>
    <w:p w:rsidR="00100886" w:rsidRPr="00852696" w:rsidRDefault="00852696" w:rsidP="00852696">
      <w:pPr>
        <w:ind w:left="708" w:firstLine="708"/>
        <w:rPr>
          <w:bCs/>
        </w:rPr>
      </w:pPr>
      <w:r w:rsidRPr="00852696">
        <w:t xml:space="preserve">  2. </w:t>
      </w:r>
      <w:r>
        <w:t xml:space="preserve">Приложение № 2 - </w:t>
      </w:r>
      <w:r w:rsidR="00807C95" w:rsidRPr="00852696">
        <w:t xml:space="preserve">Справка о состоянии ГТС </w:t>
      </w:r>
      <w:r>
        <w:t xml:space="preserve">АТЭЦ </w:t>
      </w:r>
      <w:r w:rsidR="00807C95" w:rsidRPr="00852696">
        <w:t xml:space="preserve">– </w:t>
      </w:r>
      <w:r>
        <w:t>7</w:t>
      </w:r>
      <w:r w:rsidR="00807C95" w:rsidRPr="00852696">
        <w:t xml:space="preserve"> листов в 1 </w:t>
      </w:r>
      <w:proofErr w:type="spellStart"/>
      <w:r w:rsidR="00807C95" w:rsidRPr="00852696">
        <w:t>экз</w:t>
      </w:r>
      <w:proofErr w:type="spellEnd"/>
      <w:r w:rsidR="00807C95" w:rsidRPr="00852696">
        <w:rPr>
          <w:bCs/>
        </w:rPr>
        <w:t xml:space="preserve"> </w:t>
      </w:r>
    </w:p>
    <w:p w:rsidR="00644660" w:rsidRDefault="00644660" w:rsidP="00100886">
      <w:pPr>
        <w:rPr>
          <w:bCs/>
        </w:rPr>
      </w:pPr>
    </w:p>
    <w:p w:rsidR="00067558" w:rsidRDefault="00067558" w:rsidP="00067558">
      <w:pPr>
        <w:rPr>
          <w:sz w:val="18"/>
          <w:szCs w:val="18"/>
        </w:rPr>
      </w:pPr>
    </w:p>
    <w:p w:rsidR="00067558" w:rsidRDefault="00067558" w:rsidP="00067558">
      <w:pPr>
        <w:rPr>
          <w:sz w:val="18"/>
          <w:szCs w:val="18"/>
        </w:rPr>
      </w:pPr>
    </w:p>
    <w:p w:rsidR="00067558" w:rsidRDefault="00067558" w:rsidP="00067558">
      <w:pPr>
        <w:rPr>
          <w:sz w:val="18"/>
          <w:szCs w:val="18"/>
        </w:rPr>
      </w:pPr>
    </w:p>
    <w:p w:rsidR="00067558" w:rsidRDefault="00067558" w:rsidP="00067558">
      <w:pPr>
        <w:rPr>
          <w:sz w:val="18"/>
          <w:szCs w:val="18"/>
        </w:rPr>
      </w:pPr>
    </w:p>
    <w:p w:rsidR="00067558" w:rsidRDefault="00067558" w:rsidP="00067558">
      <w:pPr>
        <w:rPr>
          <w:sz w:val="18"/>
          <w:szCs w:val="18"/>
        </w:rPr>
      </w:pPr>
    </w:p>
    <w:p w:rsidR="00067558" w:rsidRDefault="00067558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852696" w:rsidRPr="00C7214C" w:rsidRDefault="00852696" w:rsidP="00C7214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 к Техническому заданию</w:t>
      </w:r>
    </w:p>
    <w:p w:rsidR="00C7214C" w:rsidRDefault="00C7214C" w:rsidP="00852696">
      <w:pPr>
        <w:pStyle w:val="a3"/>
        <w:spacing w:line="360" w:lineRule="auto"/>
        <w:jc w:val="center"/>
        <w:rPr>
          <w:b/>
          <w:bCs/>
          <w:sz w:val="28"/>
          <w:szCs w:val="28"/>
        </w:rPr>
      </w:pPr>
    </w:p>
    <w:p w:rsidR="00852696" w:rsidRDefault="00852696" w:rsidP="00852696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Экологическая политика</w:t>
      </w:r>
      <w:r>
        <w:rPr>
          <w:b/>
          <w:bCs/>
          <w:caps/>
          <w:sz w:val="22"/>
          <w:szCs w:val="22"/>
        </w:rPr>
        <w:t xml:space="preserve">   </w:t>
      </w:r>
    </w:p>
    <w:p w:rsidR="00852696" w:rsidRDefault="00852696" w:rsidP="00852696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Утверждена решением </w:t>
      </w:r>
    </w:p>
    <w:p w:rsidR="00852696" w:rsidRDefault="00852696" w:rsidP="00852696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Совета директоров ОАО «ТГК-1» </w:t>
      </w:r>
    </w:p>
    <w:p w:rsidR="00852696" w:rsidRDefault="00852696" w:rsidP="00852696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>от « 5 » июня 2007 г.</w:t>
      </w:r>
    </w:p>
    <w:p w:rsidR="00852696" w:rsidRDefault="00852696" w:rsidP="00852696">
      <w:pPr>
        <w:pStyle w:val="aa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52696" w:rsidRDefault="00852696" w:rsidP="00852696">
      <w:pPr>
        <w:pStyle w:val="aa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</w:t>
      </w:r>
      <w:r>
        <w:rPr>
          <w:sz w:val="20"/>
          <w:szCs w:val="20"/>
        </w:rPr>
        <w:t>я</w:t>
      </w:r>
      <w:r>
        <w:rPr>
          <w:sz w:val="20"/>
          <w:szCs w:val="20"/>
        </w:rPr>
        <w:t>ющих веществ и парниковых газов в атмосферу и сбросы загрязненных сточных вод, а также тепловое загрязнение п</w:t>
      </w:r>
      <w:r>
        <w:rPr>
          <w:sz w:val="20"/>
          <w:szCs w:val="20"/>
        </w:rPr>
        <w:t>о</w:t>
      </w:r>
      <w:r>
        <w:rPr>
          <w:sz w:val="20"/>
          <w:szCs w:val="20"/>
        </w:rPr>
        <w:t>верхностных водных объектов.</w:t>
      </w:r>
    </w:p>
    <w:p w:rsidR="00852696" w:rsidRDefault="00852696" w:rsidP="00852696">
      <w:pPr>
        <w:pStyle w:val="aa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852696" w:rsidRDefault="00852696" w:rsidP="00852696">
      <w:pPr>
        <w:pStyle w:val="aa"/>
        <w:numPr>
          <w:ilvl w:val="0"/>
          <w:numId w:val="29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52696" w:rsidRDefault="00852696" w:rsidP="00852696">
      <w:pPr>
        <w:pStyle w:val="aa"/>
        <w:numPr>
          <w:ilvl w:val="0"/>
          <w:numId w:val="29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бованиями международных стандартов.</w:t>
      </w:r>
    </w:p>
    <w:p w:rsidR="00852696" w:rsidRDefault="00852696" w:rsidP="00852696">
      <w:pPr>
        <w:pStyle w:val="aa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</w:t>
      </w:r>
      <w:r>
        <w:rPr>
          <w:sz w:val="20"/>
          <w:szCs w:val="20"/>
        </w:rPr>
        <w:t>о</w:t>
      </w:r>
      <w:r>
        <w:rPr>
          <w:sz w:val="20"/>
          <w:szCs w:val="20"/>
        </w:rPr>
        <w:t>очередных природоохранных мероприятий: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современными низк</w:t>
      </w:r>
      <w:r>
        <w:rPr>
          <w:color w:val="auto"/>
          <w:sz w:val="20"/>
          <w:szCs w:val="20"/>
        </w:rPr>
        <w:t>о</w:t>
      </w:r>
      <w:r>
        <w:rPr>
          <w:color w:val="auto"/>
          <w:sz w:val="20"/>
          <w:szCs w:val="20"/>
        </w:rPr>
        <w:t>эмиссионными камерами сгорания газовых турбин с целью снижения выбросов оксидов азота и парниковых газов в окр</w:t>
      </w:r>
      <w:r>
        <w:rPr>
          <w:color w:val="auto"/>
          <w:sz w:val="20"/>
          <w:szCs w:val="20"/>
        </w:rPr>
        <w:t>у</w:t>
      </w:r>
      <w:r>
        <w:rPr>
          <w:color w:val="auto"/>
          <w:sz w:val="20"/>
          <w:szCs w:val="20"/>
        </w:rPr>
        <w:t>жающую атмосферу;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ния сбросов загрязняющих веществ в водные источники и уменьшения теплового загрязнения поверхностных водных объектов;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52696" w:rsidRDefault="00852696" w:rsidP="00852696">
      <w:pPr>
        <w:pStyle w:val="Default"/>
        <w:numPr>
          <w:ilvl w:val="0"/>
          <w:numId w:val="2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</w:t>
      </w:r>
      <w:r>
        <w:rPr>
          <w:color w:val="auto"/>
          <w:sz w:val="20"/>
          <w:szCs w:val="20"/>
        </w:rPr>
        <w:t>ъ</w:t>
      </w:r>
      <w:r>
        <w:rPr>
          <w:color w:val="auto"/>
          <w:sz w:val="20"/>
          <w:szCs w:val="20"/>
        </w:rPr>
        <w:t>екты животного мира.</w:t>
      </w:r>
    </w:p>
    <w:p w:rsidR="00852696" w:rsidRDefault="00852696" w:rsidP="00852696">
      <w:pPr>
        <w:pStyle w:val="aa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852696" w:rsidRDefault="00852696" w:rsidP="00852696">
      <w:pPr>
        <w:pStyle w:val="aa"/>
        <w:spacing w:after="0"/>
        <w:ind w:left="-142" w:right="74" w:firstLine="709"/>
        <w:rPr>
          <w:sz w:val="20"/>
          <w:szCs w:val="20"/>
        </w:rPr>
      </w:pPr>
    </w:p>
    <w:p w:rsidR="00852696" w:rsidRDefault="00852696" w:rsidP="00852696">
      <w:pPr>
        <w:pStyle w:val="aa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:rsidR="00852696" w:rsidRDefault="00C7214C" w:rsidP="00852696">
      <w:pPr>
        <w:pStyle w:val="aa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="00852696">
        <w:rPr>
          <w:sz w:val="20"/>
          <w:szCs w:val="20"/>
        </w:rPr>
        <w:t>:   ______________________________________________________</w:t>
      </w:r>
    </w:p>
    <w:p w:rsidR="00852696" w:rsidRDefault="00852696" w:rsidP="00852696">
      <w:pPr>
        <w:pStyle w:val="aa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:rsidR="00852696" w:rsidRDefault="00852696" w:rsidP="00852696">
      <w:pPr>
        <w:pStyle w:val="aa"/>
        <w:spacing w:after="0"/>
        <w:ind w:left="720" w:right="74" w:firstLine="1080"/>
        <w:rPr>
          <w:sz w:val="20"/>
          <w:szCs w:val="20"/>
        </w:rPr>
      </w:pPr>
    </w:p>
    <w:p w:rsidR="00852696" w:rsidRDefault="00852696" w:rsidP="00852696">
      <w:pPr>
        <w:pStyle w:val="aa"/>
        <w:spacing w:after="0"/>
        <w:ind w:left="720" w:right="74" w:firstLine="1080"/>
        <w:rPr>
          <w:sz w:val="20"/>
          <w:szCs w:val="20"/>
        </w:rPr>
      </w:pPr>
    </w:p>
    <w:p w:rsidR="00852696" w:rsidRDefault="00852696" w:rsidP="00852696">
      <w:pPr>
        <w:pStyle w:val="aa"/>
        <w:spacing w:after="0"/>
        <w:ind w:left="720" w:right="74" w:firstLine="1080"/>
        <w:rPr>
          <w:sz w:val="20"/>
          <w:szCs w:val="20"/>
        </w:rPr>
      </w:pPr>
    </w:p>
    <w:p w:rsidR="00852696" w:rsidRDefault="00852696" w:rsidP="00852696">
      <w:pPr>
        <w:pStyle w:val="aa"/>
        <w:spacing w:after="0"/>
        <w:ind w:left="720" w:right="74" w:firstLine="1080"/>
        <w:rPr>
          <w:sz w:val="20"/>
          <w:szCs w:val="20"/>
        </w:rPr>
      </w:pPr>
    </w:p>
    <w:p w:rsidR="00852696" w:rsidRDefault="00852696" w:rsidP="00852696">
      <w:pPr>
        <w:pStyle w:val="aa"/>
        <w:spacing w:after="0"/>
        <w:ind w:left="720" w:right="74" w:firstLine="1080"/>
        <w:rPr>
          <w:sz w:val="20"/>
          <w:szCs w:val="20"/>
        </w:rPr>
      </w:pPr>
    </w:p>
    <w:p w:rsidR="00852696" w:rsidRDefault="00852696" w:rsidP="00852696">
      <w:pPr>
        <w:keepNext/>
        <w:jc w:val="right"/>
        <w:outlineLvl w:val="3"/>
        <w:rPr>
          <w:b/>
        </w:rPr>
      </w:pPr>
      <w:r>
        <w:rPr>
          <w:b/>
        </w:rPr>
        <w:t>Приложение №2</w:t>
      </w:r>
    </w:p>
    <w:p w:rsidR="00852696" w:rsidRPr="00BB3CC6" w:rsidRDefault="00852696" w:rsidP="00852696">
      <w:pPr>
        <w:keepNext/>
        <w:jc w:val="right"/>
        <w:outlineLvl w:val="3"/>
      </w:pPr>
      <w:r>
        <w:t>к Техническому заданию</w:t>
      </w:r>
    </w:p>
    <w:p w:rsidR="00852696" w:rsidRDefault="00852696" w:rsidP="00852696">
      <w:pPr>
        <w:keepNext/>
        <w:jc w:val="center"/>
        <w:outlineLvl w:val="3"/>
        <w:rPr>
          <w:b/>
        </w:rPr>
      </w:pPr>
    </w:p>
    <w:p w:rsidR="00852696" w:rsidRPr="00BB3CC6" w:rsidRDefault="00C96F2B" w:rsidP="00852696">
      <w:pPr>
        <w:keepNext/>
        <w:jc w:val="center"/>
        <w:outlineLvl w:val="3"/>
        <w:rPr>
          <w:b/>
        </w:rPr>
      </w:pPr>
      <w:r>
        <w:rPr>
          <w:b/>
        </w:rPr>
        <w:t>Справка о состоянии ГТС</w:t>
      </w:r>
      <w:r w:rsidR="00852696" w:rsidRPr="00BB3CC6">
        <w:rPr>
          <w:b/>
        </w:rPr>
        <w:t xml:space="preserve"> </w:t>
      </w:r>
      <w:r w:rsidR="00852696">
        <w:rPr>
          <w:b/>
        </w:rPr>
        <w:t>Апатитской ТЭЦ</w:t>
      </w:r>
    </w:p>
    <w:p w:rsidR="00852696" w:rsidRDefault="00C96F2B" w:rsidP="00852696">
      <w:pPr>
        <w:pStyle w:val="aa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52696" w:rsidRDefault="00852696" w:rsidP="00852696"/>
    <w:p w:rsidR="00852696" w:rsidRPr="002C1925" w:rsidRDefault="00852696" w:rsidP="00852696">
      <w:pPr>
        <w:keepNext/>
        <w:spacing w:before="240" w:line="300" w:lineRule="auto"/>
        <w:jc w:val="both"/>
        <w:rPr>
          <w:u w:val="single"/>
          <w:lang w:eastAsia="ar-SA"/>
        </w:rPr>
      </w:pPr>
      <w:r w:rsidRPr="002C1925">
        <w:rPr>
          <w:u w:val="single"/>
          <w:lang w:eastAsia="ar-SA"/>
        </w:rPr>
        <w:t xml:space="preserve">1. Сведения об  эксплуатирующей организации ГТС: </w:t>
      </w:r>
    </w:p>
    <w:p w:rsidR="00852696" w:rsidRDefault="00852696" w:rsidP="00852696">
      <w:pPr>
        <w:spacing w:line="300" w:lineRule="auto"/>
        <w:jc w:val="both"/>
      </w:pPr>
      <w:r w:rsidRPr="002C1925">
        <w:t>Полное и сокращенное наименование эксплуатирующей организации</w:t>
      </w:r>
      <w:r>
        <w:t>:</w:t>
      </w:r>
    </w:p>
    <w:p w:rsidR="00852696" w:rsidRPr="002C1925" w:rsidRDefault="00852696" w:rsidP="00852696">
      <w:pPr>
        <w:spacing w:line="300" w:lineRule="auto"/>
        <w:jc w:val="both"/>
        <w:rPr>
          <w:color w:val="000000"/>
          <w:lang w:eastAsia="ar-SA"/>
        </w:rPr>
      </w:pPr>
      <w:r w:rsidRPr="002C1925">
        <w:rPr>
          <w:color w:val="000000"/>
          <w:lang w:eastAsia="ar-SA"/>
        </w:rPr>
        <w:t>Открытое  акционерное  общество  «Территориальная  генерирующая  компания  №1» ОАО «ТГК-1».</w:t>
      </w:r>
    </w:p>
    <w:p w:rsidR="00852696" w:rsidRPr="002C1925" w:rsidRDefault="00852696" w:rsidP="00852696">
      <w:pPr>
        <w:spacing w:line="300" w:lineRule="auto"/>
        <w:jc w:val="both"/>
        <w:rPr>
          <w:color w:val="000000"/>
        </w:rPr>
      </w:pPr>
      <w:r w:rsidRPr="002C1925">
        <w:rPr>
          <w:color w:val="000000"/>
        </w:rPr>
        <w:t>Филиал «Кольский» ОАО «ТГК-1»</w:t>
      </w:r>
      <w:r>
        <w:rPr>
          <w:color w:val="000000"/>
        </w:rPr>
        <w:t>.</w:t>
      </w:r>
    </w:p>
    <w:p w:rsidR="00852696" w:rsidRDefault="00852696" w:rsidP="00852696">
      <w:pPr>
        <w:pStyle w:val="Style3"/>
        <w:spacing w:before="0" w:after="0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2C1925">
        <w:rPr>
          <w:rFonts w:ascii="Times New Roman" w:hAnsi="Times New Roman"/>
          <w:b w:val="0"/>
          <w:i w:val="0"/>
          <w:color w:val="000000"/>
          <w:sz w:val="24"/>
          <w:szCs w:val="24"/>
        </w:rPr>
        <w:t>Апатитская ТЭЦ (АТЭЦ)</w:t>
      </w:r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филиала «Кольский» ОАО «ТГК-1».</w:t>
      </w:r>
    </w:p>
    <w:p w:rsidR="00852696" w:rsidRPr="002C1925" w:rsidRDefault="00852696" w:rsidP="00852696">
      <w:pPr>
        <w:pStyle w:val="Style3"/>
        <w:spacing w:before="0" w:after="0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:rsidR="00852696" w:rsidRPr="002C1925" w:rsidRDefault="00852696" w:rsidP="00852696">
      <w:pPr>
        <w:keepNext/>
        <w:spacing w:line="300" w:lineRule="auto"/>
        <w:jc w:val="both"/>
        <w:rPr>
          <w:u w:val="single"/>
          <w:lang w:eastAsia="ar-SA"/>
        </w:rPr>
      </w:pPr>
      <w:r w:rsidRPr="002C1925">
        <w:rPr>
          <w:u w:val="single"/>
          <w:lang w:eastAsia="ar-SA"/>
        </w:rPr>
        <w:t>2. Полное и сокращенное наименование ГТС:</w:t>
      </w:r>
    </w:p>
    <w:p w:rsidR="00852696" w:rsidRPr="002C1925" w:rsidRDefault="00852696" w:rsidP="00852696">
      <w:pPr>
        <w:spacing w:line="300" w:lineRule="auto"/>
        <w:rPr>
          <w:color w:val="000000"/>
          <w:lang w:eastAsia="ar-SA"/>
        </w:rPr>
      </w:pPr>
      <w:r w:rsidRPr="002C1925">
        <w:rPr>
          <w:i/>
          <w:lang w:eastAsia="ar-SA"/>
        </w:rPr>
        <w:t xml:space="preserve">Полное наименование: </w:t>
      </w:r>
      <w:r w:rsidRPr="002C1925">
        <w:rPr>
          <w:lang w:eastAsia="ar-SA"/>
        </w:rPr>
        <w:t>Гидротехнические сооружения Апатитской т</w:t>
      </w:r>
      <w:r w:rsidRPr="002C1925">
        <w:rPr>
          <w:color w:val="000000"/>
          <w:lang w:eastAsia="ar-SA"/>
        </w:rPr>
        <w:t>еплоэлектроцентрали</w:t>
      </w:r>
      <w:r w:rsidRPr="002C1925">
        <w:rPr>
          <w:lang w:eastAsia="ar-SA"/>
        </w:rPr>
        <w:t xml:space="preserve"> ф</w:t>
      </w:r>
      <w:r w:rsidRPr="002C1925">
        <w:rPr>
          <w:color w:val="000000"/>
          <w:lang w:eastAsia="ar-SA"/>
        </w:rPr>
        <w:t>илиала  «Кольский»</w:t>
      </w:r>
      <w:r w:rsidRPr="002C1925">
        <w:rPr>
          <w:b/>
          <w:color w:val="000000"/>
          <w:lang w:eastAsia="ar-SA"/>
        </w:rPr>
        <w:t xml:space="preserve"> </w:t>
      </w:r>
      <w:r w:rsidRPr="002C1925">
        <w:rPr>
          <w:lang w:eastAsia="ar-SA"/>
        </w:rPr>
        <w:t>о</w:t>
      </w:r>
      <w:r w:rsidRPr="002C1925">
        <w:rPr>
          <w:color w:val="000000"/>
          <w:lang w:eastAsia="ar-SA"/>
        </w:rPr>
        <w:t>ткрытого акционерного  общества  «Территориальная  генерирующая  компания  №1».</w:t>
      </w:r>
    </w:p>
    <w:p w:rsidR="00852696" w:rsidRDefault="00852696" w:rsidP="00852696">
      <w:pPr>
        <w:spacing w:line="300" w:lineRule="auto"/>
        <w:rPr>
          <w:i/>
          <w:color w:val="000000"/>
          <w:lang w:eastAsia="ar-SA"/>
        </w:rPr>
      </w:pPr>
      <w:r w:rsidRPr="002C1925">
        <w:rPr>
          <w:i/>
          <w:lang w:eastAsia="ar-SA"/>
        </w:rPr>
        <w:t xml:space="preserve">Сокращенное наименование: </w:t>
      </w:r>
      <w:r w:rsidRPr="002C1925">
        <w:rPr>
          <w:lang w:eastAsia="ar-SA"/>
        </w:rPr>
        <w:t>ГТС</w:t>
      </w:r>
      <w:r w:rsidRPr="002C1925">
        <w:rPr>
          <w:i/>
          <w:lang w:eastAsia="ar-SA"/>
        </w:rPr>
        <w:t xml:space="preserve"> </w:t>
      </w:r>
      <w:r w:rsidRPr="002C1925">
        <w:rPr>
          <w:color w:val="000000"/>
          <w:lang w:eastAsia="ar-SA"/>
        </w:rPr>
        <w:t>АТЭЦ ОАО «ТГК-1».</w:t>
      </w:r>
      <w:r w:rsidRPr="002C1925">
        <w:rPr>
          <w:i/>
          <w:color w:val="000000"/>
          <w:lang w:eastAsia="ar-SA"/>
        </w:rPr>
        <w:t xml:space="preserve"> </w:t>
      </w:r>
    </w:p>
    <w:p w:rsidR="00852696" w:rsidRDefault="00852696" w:rsidP="00852696">
      <w:pPr>
        <w:spacing w:line="300" w:lineRule="auto"/>
        <w:rPr>
          <w:i/>
          <w:color w:val="000000"/>
          <w:lang w:eastAsia="ar-SA"/>
        </w:rPr>
      </w:pPr>
    </w:p>
    <w:p w:rsidR="00852696" w:rsidRPr="002C1925" w:rsidRDefault="00852696" w:rsidP="00852696">
      <w:pPr>
        <w:spacing w:line="300" w:lineRule="auto"/>
        <w:rPr>
          <w:i/>
          <w:color w:val="000000"/>
          <w:u w:val="single"/>
          <w:lang w:eastAsia="ar-SA"/>
        </w:rPr>
      </w:pPr>
      <w:r w:rsidRPr="002C1925">
        <w:rPr>
          <w:color w:val="000000"/>
          <w:u w:val="single"/>
          <w:lang w:eastAsia="ar-SA"/>
        </w:rPr>
        <w:t>3.</w:t>
      </w:r>
      <w:r w:rsidRPr="002C1925">
        <w:rPr>
          <w:u w:val="single"/>
          <w:lang w:eastAsia="ar-SA"/>
        </w:rPr>
        <w:t xml:space="preserve"> Дата ввода ГТС в эксплуатацию: </w:t>
      </w:r>
    </w:p>
    <w:p w:rsidR="00852696" w:rsidRPr="002C1925" w:rsidRDefault="00852696" w:rsidP="00852696">
      <w:pPr>
        <w:spacing w:line="300" w:lineRule="auto"/>
        <w:jc w:val="both"/>
      </w:pPr>
      <w:r w:rsidRPr="002C1925">
        <w:t xml:space="preserve">Комплекс гидротехнических сооружений Кировской ГРЭС (с </w:t>
      </w:r>
      <w:smartTag w:uri="urn:schemas-microsoft-com:office:smarttags" w:element="metricconverter">
        <w:smartTagPr>
          <w:attr w:name="ProductID" w:val="1992 г"/>
        </w:smartTagPr>
        <w:r w:rsidRPr="002C1925">
          <w:t>1992 г</w:t>
        </w:r>
      </w:smartTag>
      <w:r w:rsidRPr="002C1925">
        <w:t>. Апатитская ТЭЦ) введен в эк</w:t>
      </w:r>
      <w:r w:rsidRPr="002C1925">
        <w:t>с</w:t>
      </w:r>
      <w:r w:rsidRPr="002C1925">
        <w:t xml:space="preserve">плуатацию в 2 очереди: первая очередь в </w:t>
      </w:r>
      <w:smartTag w:uri="urn:schemas-microsoft-com:office:smarttags" w:element="metricconverter">
        <w:smartTagPr>
          <w:attr w:name="ProductID" w:val="1959 г"/>
        </w:smartTagPr>
        <w:r w:rsidRPr="002C1925">
          <w:t>1959 г</w:t>
        </w:r>
      </w:smartTag>
      <w:r w:rsidRPr="002C1925">
        <w:t xml:space="preserve">., вторая в </w:t>
      </w:r>
      <w:smartTag w:uri="urn:schemas-microsoft-com:office:smarttags" w:element="metricconverter">
        <w:smartTagPr>
          <w:attr w:name="ProductID" w:val="1963 г"/>
        </w:smartTagPr>
        <w:r w:rsidRPr="002C1925">
          <w:t>1963 г</w:t>
        </w:r>
      </w:smartTag>
      <w:r w:rsidRPr="002C1925">
        <w:t xml:space="preserve">. </w:t>
      </w:r>
    </w:p>
    <w:p w:rsidR="00852696" w:rsidRPr="002C1925" w:rsidRDefault="00852696" w:rsidP="00852696">
      <w:pPr>
        <w:spacing w:line="300" w:lineRule="auto"/>
        <w:jc w:val="both"/>
      </w:pPr>
      <w:r w:rsidRPr="002C1925">
        <w:t xml:space="preserve">Золошлакоотвал (ныне законсервированный) был введен в эксплуатацию в </w:t>
      </w:r>
      <w:smartTag w:uri="urn:schemas-microsoft-com:office:smarttags" w:element="metricconverter">
        <w:smartTagPr>
          <w:attr w:name="ProductID" w:val="1959 г"/>
        </w:smartTagPr>
        <w:r w:rsidRPr="002C1925">
          <w:t>1959 г</w:t>
        </w:r>
      </w:smartTag>
      <w:r w:rsidRPr="002C1925">
        <w:t xml:space="preserve">., законсервирован в </w:t>
      </w:r>
      <w:smartTag w:uri="urn:schemas-microsoft-com:office:smarttags" w:element="metricconverter">
        <w:smartTagPr>
          <w:attr w:name="ProductID" w:val="1991 г"/>
        </w:smartTagPr>
        <w:r w:rsidRPr="002C1925">
          <w:t>1991 г</w:t>
        </w:r>
      </w:smartTag>
      <w:r w:rsidRPr="002C1925">
        <w:t xml:space="preserve">. </w:t>
      </w:r>
    </w:p>
    <w:p w:rsidR="00852696" w:rsidRPr="002C1925" w:rsidRDefault="00852696" w:rsidP="00852696">
      <w:pPr>
        <w:spacing w:line="300" w:lineRule="auto"/>
        <w:jc w:val="both"/>
      </w:pPr>
      <w:r w:rsidRPr="002C1925">
        <w:t xml:space="preserve">Акт Госкомиссии от  04.11.1975 г., утвержден  приказом Министерства Энергетики и </w:t>
      </w:r>
      <w:proofErr w:type="spellStart"/>
      <w:r w:rsidRPr="002C1925">
        <w:t>Электрофик</w:t>
      </w:r>
      <w:r w:rsidRPr="002C1925">
        <w:t>а</w:t>
      </w:r>
      <w:r w:rsidRPr="002C1925">
        <w:t>ции</w:t>
      </w:r>
      <w:proofErr w:type="spellEnd"/>
      <w:r w:rsidRPr="002C1925">
        <w:t xml:space="preserve"> №64 от 06.02.1976 г.</w:t>
      </w:r>
    </w:p>
    <w:p w:rsidR="00852696" w:rsidRDefault="00852696" w:rsidP="00852696">
      <w:pPr>
        <w:spacing w:line="300" w:lineRule="auto"/>
        <w:jc w:val="both"/>
      </w:pPr>
      <w:r w:rsidRPr="002C1925">
        <w:t xml:space="preserve">Пуск первой очереди действующего золошлакоотвала во временную эксплуатацию в декабре </w:t>
      </w:r>
      <w:smartTag w:uri="urn:schemas-microsoft-com:office:smarttags" w:element="metricconverter">
        <w:smartTagPr>
          <w:attr w:name="ProductID" w:val="1990 г"/>
        </w:smartTagPr>
        <w:r w:rsidRPr="002C1925">
          <w:t>1990 г</w:t>
        </w:r>
      </w:smartTag>
      <w:r w:rsidRPr="002C1925">
        <w:t>., в постоянную эксплуатацию – в августе 1991 года, пуск второй очереди  золошлакоотвала в постоя</w:t>
      </w:r>
      <w:r w:rsidRPr="002C1925">
        <w:t>н</w:t>
      </w:r>
      <w:r w:rsidRPr="002C1925">
        <w:t xml:space="preserve">ную эксплуатацию – </w:t>
      </w:r>
      <w:smartTag w:uri="urn:schemas-microsoft-com:office:smarttags" w:element="metricconverter">
        <w:smartTagPr>
          <w:attr w:name="ProductID" w:val="1994 г"/>
        </w:smartTagPr>
        <w:r w:rsidRPr="002C1925">
          <w:t>1994 г</w:t>
        </w:r>
      </w:smartTag>
      <w:r w:rsidRPr="002C1925">
        <w:t>.</w:t>
      </w:r>
    </w:p>
    <w:p w:rsidR="00852696" w:rsidRPr="002C1925" w:rsidRDefault="00852696" w:rsidP="00852696">
      <w:pPr>
        <w:spacing w:line="300" w:lineRule="auto"/>
        <w:jc w:val="both"/>
      </w:pPr>
    </w:p>
    <w:p w:rsidR="00852696" w:rsidRPr="002C1925" w:rsidRDefault="00852696" w:rsidP="00852696">
      <w:r w:rsidRPr="002C1925">
        <w:rPr>
          <w:u w:val="single"/>
        </w:rPr>
        <w:t>4.</w:t>
      </w:r>
      <w:r w:rsidRPr="002C1925">
        <w:rPr>
          <w:rFonts w:ascii="Arial" w:hAnsi="Arial"/>
          <w:sz w:val="26"/>
          <w:szCs w:val="20"/>
          <w:u w:val="single"/>
        </w:rPr>
        <w:t xml:space="preserve"> </w:t>
      </w:r>
      <w:r w:rsidRPr="002C1925">
        <w:rPr>
          <w:u w:val="single"/>
        </w:rPr>
        <w:t>В состав гидротехнических сооружений Апатитской ТЭЦ входят</w:t>
      </w:r>
      <w:r w:rsidRPr="002C1925">
        <w:t>:</w:t>
      </w:r>
    </w:p>
    <w:p w:rsidR="00852696" w:rsidRPr="002C1925" w:rsidRDefault="00852696" w:rsidP="00852696">
      <w:pPr>
        <w:numPr>
          <w:ilvl w:val="0"/>
          <w:numId w:val="30"/>
        </w:numPr>
        <w:tabs>
          <w:tab w:val="left" w:pos="426"/>
          <w:tab w:val="left" w:pos="1134"/>
        </w:tabs>
        <w:ind w:left="993" w:hanging="993"/>
        <w:jc w:val="both"/>
      </w:pPr>
      <w:r w:rsidRPr="002C1925">
        <w:t>сооружения системы технического водоснабжения станции;</w:t>
      </w:r>
    </w:p>
    <w:p w:rsidR="00852696" w:rsidRPr="002C1925" w:rsidRDefault="00852696" w:rsidP="00852696">
      <w:pPr>
        <w:numPr>
          <w:ilvl w:val="0"/>
          <w:numId w:val="30"/>
        </w:numPr>
        <w:tabs>
          <w:tab w:val="left" w:pos="426"/>
          <w:tab w:val="left" w:pos="1134"/>
        </w:tabs>
        <w:ind w:left="993" w:hanging="993"/>
        <w:jc w:val="both"/>
      </w:pPr>
      <w:r w:rsidRPr="002C1925">
        <w:t>сооружения внешнего гидрозолоудаления – ГЗУ;</w:t>
      </w:r>
    </w:p>
    <w:p w:rsidR="00852696" w:rsidRPr="002C1925" w:rsidRDefault="00852696" w:rsidP="00852696">
      <w:pPr>
        <w:numPr>
          <w:ilvl w:val="0"/>
          <w:numId w:val="30"/>
        </w:numPr>
        <w:tabs>
          <w:tab w:val="left" w:pos="426"/>
          <w:tab w:val="left" w:pos="1134"/>
        </w:tabs>
        <w:ind w:left="993" w:hanging="993"/>
        <w:jc w:val="both"/>
      </w:pPr>
      <w:r w:rsidRPr="002C1925">
        <w:t>золошлакоотвал;</w:t>
      </w:r>
    </w:p>
    <w:p w:rsidR="00852696" w:rsidRDefault="00852696" w:rsidP="00852696">
      <w:pPr>
        <w:numPr>
          <w:ilvl w:val="0"/>
          <w:numId w:val="30"/>
        </w:numPr>
        <w:tabs>
          <w:tab w:val="left" w:pos="426"/>
          <w:tab w:val="left" w:pos="1134"/>
        </w:tabs>
        <w:ind w:left="993" w:hanging="993"/>
        <w:jc w:val="both"/>
      </w:pPr>
      <w:r w:rsidRPr="002C1925">
        <w:t>система возврата осветленной воды на ТЭЦ для повторного ее использования в системе ГЗУ;</w:t>
      </w:r>
    </w:p>
    <w:p w:rsidR="00852696" w:rsidRDefault="00852696" w:rsidP="00852696">
      <w:pPr>
        <w:numPr>
          <w:ilvl w:val="0"/>
          <w:numId w:val="30"/>
        </w:numPr>
        <w:ind w:left="426" w:hanging="426"/>
      </w:pPr>
      <w:r w:rsidRPr="002C1925">
        <w:t>сооружения гидрозащиты</w:t>
      </w:r>
      <w:r>
        <w:t>.</w:t>
      </w:r>
    </w:p>
    <w:p w:rsidR="00852696" w:rsidRPr="002C1925" w:rsidRDefault="00852696" w:rsidP="00852696"/>
    <w:p w:rsidR="00852696" w:rsidRPr="002C1925" w:rsidRDefault="00852696" w:rsidP="00852696">
      <w:pPr>
        <w:keepNext/>
        <w:spacing w:before="240"/>
        <w:jc w:val="both"/>
        <w:rPr>
          <w:u w:val="single"/>
          <w:lang w:eastAsia="ar-SA"/>
        </w:rPr>
      </w:pPr>
      <w:r w:rsidRPr="002C1925">
        <w:rPr>
          <w:u w:val="single"/>
          <w:lang w:eastAsia="ar-SA"/>
        </w:rPr>
        <w:t>5. Сведения о разработчике проекта ГТС:</w:t>
      </w:r>
    </w:p>
    <w:p w:rsidR="00852696" w:rsidRPr="002C1925" w:rsidRDefault="00852696" w:rsidP="00852696">
      <w:pPr>
        <w:ind w:firstLine="567"/>
        <w:jc w:val="both"/>
        <w:rPr>
          <w:lang w:eastAsia="ar-SA"/>
        </w:rPr>
      </w:pPr>
      <w:r w:rsidRPr="002C1925">
        <w:rPr>
          <w:lang w:eastAsia="ar-SA"/>
        </w:rPr>
        <w:t>Первая очередь сооружений – дамба золошлакоотвала, золошлакопроводы, сооружения, комм</w:t>
      </w:r>
      <w:r w:rsidRPr="002C1925">
        <w:rPr>
          <w:lang w:eastAsia="ar-SA"/>
        </w:rPr>
        <w:t>у</w:t>
      </w:r>
      <w:r w:rsidRPr="002C1925">
        <w:rPr>
          <w:lang w:eastAsia="ar-SA"/>
        </w:rPr>
        <w:t>никации и устройства по возврату осветленной воды построены по проекту Рижского отделения и</w:t>
      </w:r>
      <w:r w:rsidRPr="002C1925">
        <w:rPr>
          <w:lang w:eastAsia="ar-SA"/>
        </w:rPr>
        <w:t>н</w:t>
      </w:r>
      <w:r w:rsidRPr="002C1925">
        <w:rPr>
          <w:lang w:eastAsia="ar-SA"/>
        </w:rPr>
        <w:t>ститута «</w:t>
      </w:r>
      <w:proofErr w:type="spellStart"/>
      <w:r w:rsidRPr="002C1925">
        <w:rPr>
          <w:lang w:eastAsia="ar-SA"/>
        </w:rPr>
        <w:t>Теплоэлектропроект</w:t>
      </w:r>
      <w:proofErr w:type="spellEnd"/>
      <w:r w:rsidRPr="002C1925">
        <w:rPr>
          <w:lang w:eastAsia="ar-SA"/>
        </w:rPr>
        <w:t>» (института «</w:t>
      </w:r>
      <w:proofErr w:type="spellStart"/>
      <w:r w:rsidRPr="002C1925">
        <w:rPr>
          <w:lang w:eastAsia="ar-SA"/>
        </w:rPr>
        <w:t>Силтумэлектропроект</w:t>
      </w:r>
      <w:proofErr w:type="spellEnd"/>
      <w:r w:rsidRPr="002C1925">
        <w:rPr>
          <w:lang w:eastAsia="ar-SA"/>
        </w:rPr>
        <w:t>»).</w:t>
      </w:r>
    </w:p>
    <w:p w:rsidR="00852696" w:rsidRDefault="00852696" w:rsidP="00852696">
      <w:pPr>
        <w:ind w:firstLine="567"/>
        <w:jc w:val="both"/>
        <w:rPr>
          <w:lang w:eastAsia="ar-SA"/>
        </w:rPr>
      </w:pPr>
      <w:r w:rsidRPr="002C1925">
        <w:rPr>
          <w:lang w:eastAsia="ar-SA"/>
        </w:rPr>
        <w:t xml:space="preserve">Вторая очередь – наращивание дамбы золошлакоотвала до отметки </w:t>
      </w:r>
      <w:smartTag w:uri="urn:schemas-microsoft-com:office:smarttags" w:element="metricconverter">
        <w:smartTagPr>
          <w:attr w:name="ProductID" w:val="170,00 м"/>
        </w:smartTagPr>
        <w:r w:rsidRPr="002C1925">
          <w:rPr>
            <w:lang w:eastAsia="ar-SA"/>
          </w:rPr>
          <w:t>170,00 м</w:t>
        </w:r>
      </w:smartTag>
      <w:r w:rsidRPr="002C1925">
        <w:rPr>
          <w:lang w:eastAsia="ar-SA"/>
        </w:rPr>
        <w:t xml:space="preserve"> выполнено по пр</w:t>
      </w:r>
      <w:r w:rsidRPr="002C1925">
        <w:rPr>
          <w:lang w:eastAsia="ar-SA"/>
        </w:rPr>
        <w:t>о</w:t>
      </w:r>
      <w:r w:rsidRPr="002C1925">
        <w:rPr>
          <w:lang w:eastAsia="ar-SA"/>
        </w:rPr>
        <w:t xml:space="preserve">екту АОЗТ (с </w:t>
      </w:r>
      <w:smartTag w:uri="urn:schemas-microsoft-com:office:smarttags" w:element="metricconverter">
        <w:smartTagPr>
          <w:attr w:name="ProductID" w:val="2001 г"/>
        </w:smartTagPr>
        <w:r w:rsidRPr="002C1925">
          <w:rPr>
            <w:lang w:eastAsia="ar-SA"/>
          </w:rPr>
          <w:t>2001 г</w:t>
        </w:r>
      </w:smartTag>
      <w:r w:rsidRPr="002C1925">
        <w:rPr>
          <w:lang w:eastAsia="ar-SA"/>
        </w:rPr>
        <w:t xml:space="preserve">. ЗАО  «Механобр инжиниринг»). После заполнения емкости золошлакоотвала до отметки </w:t>
      </w:r>
      <w:smartTag w:uri="urn:schemas-microsoft-com:office:smarttags" w:element="metricconverter">
        <w:smartTagPr>
          <w:attr w:name="ProductID" w:val="170,00 м"/>
        </w:smartTagPr>
        <w:r w:rsidRPr="002C1925">
          <w:rPr>
            <w:lang w:eastAsia="ar-SA"/>
          </w:rPr>
          <w:t>170,00 м</w:t>
        </w:r>
      </w:smartTag>
      <w:r w:rsidRPr="002C1925">
        <w:rPr>
          <w:lang w:eastAsia="ar-SA"/>
        </w:rPr>
        <w:t xml:space="preserve"> на намытом пляже предполагается строительство следующей дамбы наращивания с отметкой гребня </w:t>
      </w:r>
      <w:smartTag w:uri="urn:schemas-microsoft-com:office:smarttags" w:element="metricconverter">
        <w:smartTagPr>
          <w:attr w:name="ProductID" w:val="173,00 м"/>
        </w:smartTagPr>
        <w:r w:rsidRPr="002C1925">
          <w:rPr>
            <w:lang w:eastAsia="ar-SA"/>
          </w:rPr>
          <w:t>173,00 м</w:t>
        </w:r>
      </w:smartTag>
      <w:r w:rsidRPr="002C1925">
        <w:rPr>
          <w:lang w:eastAsia="ar-SA"/>
        </w:rPr>
        <w:t>.</w:t>
      </w:r>
    </w:p>
    <w:p w:rsidR="00852696" w:rsidRDefault="00852696" w:rsidP="00852696">
      <w:pPr>
        <w:ind w:firstLine="567"/>
        <w:jc w:val="both"/>
        <w:rPr>
          <w:lang w:eastAsia="ar-SA"/>
        </w:rPr>
      </w:pPr>
    </w:p>
    <w:p w:rsidR="00852696" w:rsidRDefault="00852696" w:rsidP="00852696">
      <w:pPr>
        <w:ind w:firstLine="567"/>
        <w:jc w:val="both"/>
        <w:rPr>
          <w:lang w:eastAsia="ar-SA"/>
        </w:rPr>
      </w:pPr>
    </w:p>
    <w:p w:rsidR="00852696" w:rsidRDefault="00852696" w:rsidP="00852696">
      <w:pPr>
        <w:ind w:firstLine="567"/>
        <w:jc w:val="both"/>
        <w:rPr>
          <w:lang w:eastAsia="ar-SA"/>
        </w:rPr>
      </w:pPr>
    </w:p>
    <w:p w:rsidR="00852696" w:rsidRDefault="00852696" w:rsidP="00852696">
      <w:pPr>
        <w:keepNext/>
        <w:ind w:firstLine="567"/>
        <w:jc w:val="both"/>
        <w:rPr>
          <w:u w:val="single"/>
          <w:lang w:eastAsia="ar-SA"/>
        </w:rPr>
      </w:pPr>
      <w:r w:rsidRPr="002D3EBD">
        <w:rPr>
          <w:u w:val="single"/>
          <w:lang w:eastAsia="ar-SA"/>
        </w:rPr>
        <w:t>6. Сведения о строительных организациях, выполнивших строительство ГТС и монтаж обор</w:t>
      </w:r>
      <w:r w:rsidRPr="002D3EBD">
        <w:rPr>
          <w:u w:val="single"/>
          <w:lang w:eastAsia="ar-SA"/>
        </w:rPr>
        <w:t>у</w:t>
      </w:r>
      <w:r w:rsidRPr="002D3EBD">
        <w:rPr>
          <w:u w:val="single"/>
          <w:lang w:eastAsia="ar-SA"/>
        </w:rPr>
        <w:t>дования, генеральных подрядчиках, субподрядных организациях:</w:t>
      </w:r>
    </w:p>
    <w:p w:rsidR="00852696" w:rsidRDefault="00852696" w:rsidP="00852696">
      <w:pPr>
        <w:keepNext/>
        <w:ind w:firstLine="567"/>
        <w:jc w:val="both"/>
        <w:rPr>
          <w:u w:val="single"/>
          <w:lang w:eastAsia="ar-SA"/>
        </w:rPr>
      </w:pPr>
    </w:p>
    <w:p w:rsidR="00852696" w:rsidRDefault="00852696" w:rsidP="00852696">
      <w:pPr>
        <w:spacing w:line="300" w:lineRule="auto"/>
        <w:ind w:firstLine="567"/>
        <w:jc w:val="both"/>
        <w:rPr>
          <w:lang w:eastAsia="ar-SA"/>
        </w:rPr>
      </w:pPr>
      <w:r w:rsidRPr="002D3EBD">
        <w:rPr>
          <w:lang w:eastAsia="ar-SA"/>
        </w:rPr>
        <w:t>Генеральный подрядчик АО «Спецстрой-2», г. Апатиты.</w:t>
      </w:r>
    </w:p>
    <w:p w:rsidR="00852696" w:rsidRDefault="00852696" w:rsidP="00852696">
      <w:pPr>
        <w:spacing w:line="300" w:lineRule="auto"/>
        <w:ind w:firstLine="567"/>
        <w:jc w:val="both"/>
        <w:rPr>
          <w:lang w:eastAsia="ar-SA"/>
        </w:rPr>
      </w:pPr>
    </w:p>
    <w:p w:rsidR="00852696" w:rsidRPr="002D3EBD" w:rsidRDefault="00852696" w:rsidP="00852696">
      <w:pPr>
        <w:spacing w:line="300" w:lineRule="auto"/>
        <w:jc w:val="both"/>
        <w:rPr>
          <w:u w:val="single"/>
        </w:rPr>
      </w:pPr>
      <w:r>
        <w:t xml:space="preserve">         </w:t>
      </w:r>
      <w:r w:rsidRPr="002D3EBD">
        <w:rPr>
          <w:u w:val="single"/>
        </w:rPr>
        <w:t>7. Наименование водного объекта, на котором расположено ГТС, местоположение створа ГТС - расстояние от устья или истока водотока</w:t>
      </w:r>
      <w:r>
        <w:rPr>
          <w:u w:val="single"/>
        </w:rPr>
        <w:t>.</w:t>
      </w:r>
      <w:r w:rsidRPr="002D3EBD">
        <w:rPr>
          <w:u w:val="single"/>
        </w:rPr>
        <w:t xml:space="preserve"> </w:t>
      </w:r>
    </w:p>
    <w:p w:rsidR="00852696" w:rsidRPr="002D3EBD" w:rsidRDefault="00852696" w:rsidP="00852696">
      <w:pPr>
        <w:ind w:firstLine="567"/>
        <w:jc w:val="both"/>
        <w:rPr>
          <w:lang w:eastAsia="ar-SA"/>
        </w:rPr>
      </w:pPr>
      <w:r w:rsidRPr="002D3EBD">
        <w:rPr>
          <w:lang w:eastAsia="ar-SA"/>
        </w:rPr>
        <w:t xml:space="preserve">Водоток в золошлакоотвал отсутствует. </w:t>
      </w:r>
    </w:p>
    <w:p w:rsidR="00852696" w:rsidRPr="002D3EBD" w:rsidRDefault="00852696" w:rsidP="00852696">
      <w:pPr>
        <w:ind w:firstLine="567"/>
        <w:jc w:val="both"/>
        <w:rPr>
          <w:lang w:eastAsia="ar-SA"/>
        </w:rPr>
      </w:pPr>
      <w:r w:rsidRPr="002D3EBD">
        <w:t xml:space="preserve">Золошлакоотвал расположен в </w:t>
      </w:r>
      <w:smartTag w:uri="urn:schemas-microsoft-com:office:smarttags" w:element="metricconverter">
        <w:smartTagPr>
          <w:attr w:name="ProductID" w:val="1.5 км"/>
        </w:smartTagPr>
        <w:r w:rsidRPr="002D3EBD">
          <w:t>1.5 км</w:t>
        </w:r>
      </w:smartTag>
      <w:r w:rsidRPr="002D3EBD">
        <w:t xml:space="preserve"> от промышленной площадки Апатитской ТЭЦ на прав</w:t>
      </w:r>
      <w:r w:rsidRPr="002D3EBD">
        <w:t>о</w:t>
      </w:r>
      <w:r w:rsidRPr="002D3EBD">
        <w:t xml:space="preserve">бережной пойме реки Белой. </w:t>
      </w:r>
      <w:r w:rsidRPr="002D3EBD">
        <w:rPr>
          <w:spacing w:val="-2"/>
        </w:rPr>
        <w:t xml:space="preserve">Площадь, занимаемая </w:t>
      </w:r>
      <w:proofErr w:type="spellStart"/>
      <w:r w:rsidRPr="002D3EBD">
        <w:rPr>
          <w:spacing w:val="-2"/>
        </w:rPr>
        <w:t>золошлакоотвалом</w:t>
      </w:r>
      <w:proofErr w:type="spellEnd"/>
      <w:r w:rsidRPr="002D3EBD">
        <w:rPr>
          <w:spacing w:val="-2"/>
        </w:rPr>
        <w:t xml:space="preserve">, составляет </w:t>
      </w:r>
      <w:smartTag w:uri="urn:schemas-microsoft-com:office:smarttags" w:element="metricconverter">
        <w:smartTagPr>
          <w:attr w:name="ProductID" w:val="20 га"/>
        </w:smartTagPr>
        <w:r w:rsidRPr="002D3EBD">
          <w:rPr>
            <w:spacing w:val="-2"/>
          </w:rPr>
          <w:t>20 га</w:t>
        </w:r>
      </w:smartTag>
      <w:r w:rsidRPr="002D3EBD">
        <w:rPr>
          <w:spacing w:val="-2"/>
        </w:rPr>
        <w:t>.</w:t>
      </w:r>
    </w:p>
    <w:p w:rsidR="00852696" w:rsidRPr="002D3EBD" w:rsidRDefault="00852696" w:rsidP="00852696">
      <w:pPr>
        <w:pStyle w:val="31"/>
        <w:spacing w:line="240" w:lineRule="auto"/>
        <w:rPr>
          <w:rFonts w:ascii="Times New Roman" w:hAnsi="Times New Roman"/>
          <w:sz w:val="24"/>
          <w:szCs w:val="24"/>
        </w:rPr>
      </w:pPr>
      <w:r w:rsidRPr="002D3EBD">
        <w:rPr>
          <w:rFonts w:ascii="Times New Roman" w:hAnsi="Times New Roman"/>
          <w:sz w:val="24"/>
          <w:szCs w:val="24"/>
        </w:rPr>
        <w:t xml:space="preserve">Река Белая, протекающая в нижнем </w:t>
      </w:r>
      <w:proofErr w:type="spellStart"/>
      <w:r w:rsidRPr="002D3EBD">
        <w:rPr>
          <w:rFonts w:ascii="Times New Roman" w:hAnsi="Times New Roman"/>
          <w:sz w:val="24"/>
          <w:szCs w:val="24"/>
        </w:rPr>
        <w:t>бъефе</w:t>
      </w:r>
      <w:proofErr w:type="spellEnd"/>
      <w:r w:rsidRPr="002D3E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3EBD">
        <w:rPr>
          <w:rFonts w:ascii="Times New Roman" w:hAnsi="Times New Roman"/>
          <w:sz w:val="24"/>
          <w:szCs w:val="24"/>
        </w:rPr>
        <w:t>золошлакоотвала</w:t>
      </w:r>
      <w:proofErr w:type="spellEnd"/>
      <w:r w:rsidRPr="002D3EBD">
        <w:rPr>
          <w:rFonts w:ascii="Times New Roman" w:hAnsi="Times New Roman"/>
          <w:sz w:val="24"/>
          <w:szCs w:val="24"/>
        </w:rPr>
        <w:t xml:space="preserve">, берет начало из озера Б. </w:t>
      </w:r>
      <w:proofErr w:type="spellStart"/>
      <w:r w:rsidRPr="002D3EBD">
        <w:rPr>
          <w:rFonts w:ascii="Times New Roman" w:hAnsi="Times New Roman"/>
          <w:sz w:val="24"/>
          <w:szCs w:val="24"/>
        </w:rPr>
        <w:t>Вудъявр</w:t>
      </w:r>
      <w:proofErr w:type="spellEnd"/>
      <w:r w:rsidRPr="002D3EBD">
        <w:rPr>
          <w:rFonts w:ascii="Times New Roman" w:hAnsi="Times New Roman"/>
          <w:sz w:val="24"/>
          <w:szCs w:val="24"/>
        </w:rPr>
        <w:t xml:space="preserve"> у г. Кировска на высоте </w:t>
      </w:r>
      <w:smartTag w:uri="urn:schemas-microsoft-com:office:smarttags" w:element="metricconverter">
        <w:smartTagPr>
          <w:attr w:name="ProductID" w:val="312,00 м"/>
        </w:smartTagPr>
        <w:r w:rsidRPr="002D3EBD">
          <w:rPr>
            <w:rFonts w:ascii="Times New Roman" w:hAnsi="Times New Roman"/>
            <w:sz w:val="24"/>
            <w:szCs w:val="24"/>
          </w:rPr>
          <w:t>312,00 м</w:t>
        </w:r>
      </w:smartTag>
      <w:r w:rsidRPr="002D3EBD">
        <w:rPr>
          <w:rFonts w:ascii="Times New Roman" w:hAnsi="Times New Roman"/>
          <w:sz w:val="24"/>
          <w:szCs w:val="24"/>
        </w:rPr>
        <w:t xml:space="preserve"> и впадает в озеро </w:t>
      </w:r>
      <w:proofErr w:type="spellStart"/>
      <w:r w:rsidRPr="002D3EBD">
        <w:rPr>
          <w:rFonts w:ascii="Times New Roman" w:hAnsi="Times New Roman"/>
          <w:sz w:val="24"/>
          <w:szCs w:val="24"/>
        </w:rPr>
        <w:t>Имандра</w:t>
      </w:r>
      <w:proofErr w:type="spellEnd"/>
      <w:r w:rsidRPr="002D3EBD">
        <w:rPr>
          <w:rFonts w:ascii="Times New Roman" w:hAnsi="Times New Roman"/>
          <w:sz w:val="24"/>
          <w:szCs w:val="24"/>
        </w:rPr>
        <w:t xml:space="preserve"> вблизи ст. Апатиты. Общая площадь ба</w:t>
      </w:r>
      <w:r w:rsidRPr="002D3EBD">
        <w:rPr>
          <w:rFonts w:ascii="Times New Roman" w:hAnsi="Times New Roman"/>
          <w:sz w:val="24"/>
          <w:szCs w:val="24"/>
        </w:rPr>
        <w:t>с</w:t>
      </w:r>
      <w:r w:rsidRPr="002D3EBD">
        <w:rPr>
          <w:rFonts w:ascii="Times New Roman" w:hAnsi="Times New Roman"/>
          <w:sz w:val="24"/>
          <w:szCs w:val="24"/>
        </w:rPr>
        <w:t>сейна 233 км</w:t>
      </w:r>
      <w:r w:rsidRPr="002D3EBD">
        <w:rPr>
          <w:rFonts w:ascii="Times New Roman" w:hAnsi="Times New Roman"/>
          <w:sz w:val="24"/>
          <w:szCs w:val="24"/>
          <w:vertAlign w:val="superscript"/>
        </w:rPr>
        <w:t>2</w:t>
      </w:r>
      <w:r w:rsidRPr="002D3EBD">
        <w:rPr>
          <w:rFonts w:ascii="Times New Roman" w:hAnsi="Times New Roman"/>
          <w:sz w:val="24"/>
          <w:szCs w:val="24"/>
        </w:rPr>
        <w:t xml:space="preserve">. Средняя ширина водосбора </w:t>
      </w:r>
      <w:smartTag w:uri="urn:schemas-microsoft-com:office:smarttags" w:element="metricconverter">
        <w:smartTagPr>
          <w:attr w:name="ProductID" w:val="10,50 км"/>
        </w:smartTagPr>
        <w:r w:rsidRPr="002D3EBD">
          <w:rPr>
            <w:rFonts w:ascii="Times New Roman" w:hAnsi="Times New Roman"/>
            <w:sz w:val="24"/>
            <w:szCs w:val="24"/>
          </w:rPr>
          <w:t>10,50 км</w:t>
        </w:r>
      </w:smartTag>
      <w:r w:rsidRPr="002D3EBD">
        <w:rPr>
          <w:rFonts w:ascii="Times New Roman" w:hAnsi="Times New Roman"/>
          <w:sz w:val="24"/>
          <w:szCs w:val="24"/>
        </w:rPr>
        <w:t>. Максимальные расходы воды формируются ве</w:t>
      </w:r>
      <w:r w:rsidRPr="002D3EBD">
        <w:rPr>
          <w:rFonts w:ascii="Times New Roman" w:hAnsi="Times New Roman"/>
          <w:sz w:val="24"/>
          <w:szCs w:val="24"/>
        </w:rPr>
        <w:t>с</w:t>
      </w:r>
      <w:r w:rsidRPr="002D3EBD">
        <w:rPr>
          <w:rFonts w:ascii="Times New Roman" w:hAnsi="Times New Roman"/>
          <w:sz w:val="24"/>
          <w:szCs w:val="24"/>
        </w:rPr>
        <w:t>ной при снеготаянии и выпадении весенних дождей в период весеннего половодья. Ледохода на реке не бывает.</w:t>
      </w:r>
    </w:p>
    <w:p w:rsidR="00852696" w:rsidRPr="002D3EBD" w:rsidRDefault="00852696" w:rsidP="00852696">
      <w:pPr>
        <w:pStyle w:val="31"/>
        <w:spacing w:line="240" w:lineRule="auto"/>
        <w:rPr>
          <w:rFonts w:ascii="Times New Roman" w:hAnsi="Times New Roman"/>
          <w:sz w:val="24"/>
          <w:szCs w:val="24"/>
        </w:rPr>
      </w:pPr>
      <w:r w:rsidRPr="002D3EBD">
        <w:rPr>
          <w:rFonts w:ascii="Times New Roman" w:hAnsi="Times New Roman"/>
          <w:sz w:val="24"/>
          <w:szCs w:val="24"/>
        </w:rPr>
        <w:t>Расход 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3EBD">
        <w:rPr>
          <w:rFonts w:ascii="Times New Roman" w:hAnsi="Times New Roman"/>
          <w:sz w:val="24"/>
          <w:szCs w:val="24"/>
        </w:rPr>
        <w:t>Белой 1%-обеспеченности составляет 65 м</w:t>
      </w:r>
      <w:r w:rsidRPr="002D3EBD">
        <w:rPr>
          <w:rFonts w:ascii="Times New Roman" w:hAnsi="Times New Roman"/>
          <w:sz w:val="24"/>
          <w:szCs w:val="24"/>
          <w:vertAlign w:val="superscript"/>
        </w:rPr>
        <w:t>3</w:t>
      </w:r>
      <w:r w:rsidRPr="002D3EBD">
        <w:rPr>
          <w:rFonts w:ascii="Times New Roman" w:hAnsi="Times New Roman"/>
          <w:sz w:val="24"/>
          <w:szCs w:val="24"/>
        </w:rPr>
        <w:t>/сек, меженный расход 20 м</w:t>
      </w:r>
      <w:r w:rsidRPr="002D3EBD">
        <w:rPr>
          <w:rFonts w:ascii="Times New Roman" w:hAnsi="Times New Roman"/>
          <w:sz w:val="24"/>
          <w:szCs w:val="24"/>
          <w:vertAlign w:val="superscript"/>
        </w:rPr>
        <w:t>3</w:t>
      </w:r>
      <w:r w:rsidRPr="002D3EBD">
        <w:rPr>
          <w:rFonts w:ascii="Times New Roman" w:hAnsi="Times New Roman"/>
          <w:sz w:val="24"/>
          <w:szCs w:val="24"/>
        </w:rPr>
        <w:t>/сек.</w:t>
      </w:r>
    </w:p>
    <w:p w:rsidR="00852696" w:rsidRPr="002D3EBD" w:rsidRDefault="00852696" w:rsidP="00852696">
      <w:pPr>
        <w:pStyle w:val="31"/>
        <w:spacing w:line="240" w:lineRule="auto"/>
        <w:rPr>
          <w:rFonts w:ascii="Times New Roman" w:hAnsi="Times New Roman"/>
          <w:sz w:val="24"/>
          <w:szCs w:val="24"/>
        </w:rPr>
      </w:pPr>
      <w:r w:rsidRPr="002D3EBD">
        <w:rPr>
          <w:rFonts w:ascii="Times New Roman" w:hAnsi="Times New Roman"/>
          <w:sz w:val="24"/>
          <w:szCs w:val="24"/>
        </w:rPr>
        <w:t>Расчетные максимальные уровни реки для участка размещения золошлакоотвала: Н</w:t>
      </w:r>
      <w:r w:rsidRPr="002D3EBD">
        <w:rPr>
          <w:rFonts w:ascii="Times New Roman" w:hAnsi="Times New Roman"/>
          <w:sz w:val="24"/>
          <w:szCs w:val="24"/>
          <w:vertAlign w:val="subscript"/>
        </w:rPr>
        <w:t>5%</w:t>
      </w:r>
      <w:r w:rsidRPr="002D3EBD"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47,40 м"/>
        </w:smartTagPr>
        <w:r w:rsidRPr="002D3EBD">
          <w:rPr>
            <w:rFonts w:ascii="Times New Roman" w:hAnsi="Times New Roman"/>
            <w:sz w:val="24"/>
            <w:szCs w:val="24"/>
          </w:rPr>
          <w:t>147,40 м</w:t>
        </w:r>
      </w:smartTag>
      <w:r w:rsidRPr="002D3EBD">
        <w:rPr>
          <w:rFonts w:ascii="Times New Roman" w:hAnsi="Times New Roman"/>
          <w:sz w:val="24"/>
          <w:szCs w:val="24"/>
        </w:rPr>
        <w:t>, Н</w:t>
      </w:r>
      <w:r w:rsidRPr="002D3EBD">
        <w:rPr>
          <w:rFonts w:ascii="Times New Roman" w:hAnsi="Times New Roman"/>
          <w:sz w:val="24"/>
          <w:szCs w:val="24"/>
          <w:vertAlign w:val="subscript"/>
        </w:rPr>
        <w:t>1%</w:t>
      </w:r>
      <w:r w:rsidRPr="002D3EBD"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48,30 м"/>
        </w:smartTagPr>
        <w:r w:rsidRPr="002D3EBD">
          <w:rPr>
            <w:rFonts w:ascii="Times New Roman" w:hAnsi="Times New Roman"/>
            <w:sz w:val="24"/>
            <w:szCs w:val="24"/>
          </w:rPr>
          <w:t>148,30 м</w:t>
        </w:r>
      </w:smartTag>
      <w:r w:rsidRPr="002D3EBD">
        <w:rPr>
          <w:rFonts w:ascii="Times New Roman" w:hAnsi="Times New Roman"/>
          <w:sz w:val="24"/>
          <w:szCs w:val="24"/>
        </w:rPr>
        <w:t>, Н</w:t>
      </w:r>
      <w:r w:rsidRPr="002D3EBD">
        <w:rPr>
          <w:rFonts w:ascii="Times New Roman" w:hAnsi="Times New Roman"/>
          <w:sz w:val="24"/>
          <w:szCs w:val="24"/>
          <w:vertAlign w:val="subscript"/>
        </w:rPr>
        <w:t>0,1%</w:t>
      </w:r>
      <w:r w:rsidRPr="002D3EBD"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48,90 м"/>
        </w:smartTagPr>
        <w:r w:rsidRPr="002D3EBD">
          <w:rPr>
            <w:rFonts w:ascii="Times New Roman" w:hAnsi="Times New Roman"/>
            <w:sz w:val="24"/>
            <w:szCs w:val="24"/>
          </w:rPr>
          <w:t>148,90 м</w:t>
        </w:r>
      </w:smartTag>
      <w:r w:rsidRPr="002D3EBD">
        <w:rPr>
          <w:rFonts w:ascii="Times New Roman" w:hAnsi="Times New Roman"/>
          <w:sz w:val="24"/>
          <w:szCs w:val="24"/>
        </w:rPr>
        <w:t>. Заторные уровни 150,10 м÷150,30 м.</w:t>
      </w:r>
    </w:p>
    <w:p w:rsidR="00852696" w:rsidRPr="002C1925" w:rsidRDefault="00852696" w:rsidP="00852696">
      <w:pPr>
        <w:ind w:firstLine="567"/>
        <w:jc w:val="both"/>
        <w:rPr>
          <w:lang w:eastAsia="ar-SA"/>
        </w:rPr>
      </w:pPr>
    </w:p>
    <w:p w:rsidR="00852696" w:rsidRPr="002D3EBD" w:rsidRDefault="00852696" w:rsidP="00852696">
      <w:pPr>
        <w:spacing w:line="300" w:lineRule="auto"/>
        <w:jc w:val="both"/>
        <w:rPr>
          <w:u w:val="single"/>
        </w:rPr>
      </w:pPr>
      <w:r w:rsidRPr="002D3EBD">
        <w:t xml:space="preserve">           </w:t>
      </w:r>
      <w:r w:rsidRPr="002D3EBD">
        <w:rPr>
          <w:u w:val="single"/>
        </w:rPr>
        <w:t>8.  Расчетный максимальный расход воды (обеспеченность), включая основной, поверочный расчетные случаи</w:t>
      </w:r>
      <w:r>
        <w:rPr>
          <w:u w:val="single"/>
        </w:rPr>
        <w:t>.</w:t>
      </w:r>
      <w:r w:rsidRPr="002D3EBD">
        <w:rPr>
          <w:u w:val="single"/>
        </w:rPr>
        <w:t xml:space="preserve"> </w:t>
      </w:r>
    </w:p>
    <w:p w:rsidR="00852696" w:rsidRPr="002D3EBD" w:rsidRDefault="00852696" w:rsidP="00852696">
      <w:pPr>
        <w:spacing w:line="288" w:lineRule="auto"/>
        <w:ind w:firstLine="567"/>
        <w:jc w:val="both"/>
      </w:pPr>
      <w:r w:rsidRPr="002D3EBD">
        <w:t>В настоящее время золошлакоотвал эксплуатируется в качестве резервной емкости для склад</w:t>
      </w:r>
      <w:r w:rsidRPr="002D3EBD">
        <w:t>и</w:t>
      </w:r>
      <w:r w:rsidRPr="002D3EBD">
        <w:t>рования золошлаков на период остановки АНОФ-2 ОАО «Апатит». В качестве основного режима транспортирования золошлакового материала эксплуатируется трасса золошлакопроводов до пульп</w:t>
      </w:r>
      <w:r w:rsidRPr="002D3EBD">
        <w:t>о</w:t>
      </w:r>
      <w:r w:rsidRPr="002D3EBD">
        <w:t xml:space="preserve">насосной станции №1 АНОФ-2 ОАО «Апатит» (трасса построена в </w:t>
      </w:r>
      <w:smartTag w:uri="urn:schemas-microsoft-com:office:smarttags" w:element="metricconverter">
        <w:smartTagPr>
          <w:attr w:name="ProductID" w:val="1997 г"/>
        </w:smartTagPr>
        <w:r w:rsidRPr="002D3EBD">
          <w:t>1997 г</w:t>
        </w:r>
      </w:smartTag>
      <w:r w:rsidRPr="002D3EBD">
        <w:t xml:space="preserve">) и далее по существующей системе гидротранспорта совместно с отвальными хвостами АНОФ-2 </w:t>
      </w:r>
      <w:proofErr w:type="spellStart"/>
      <w:r w:rsidRPr="002D3EBD">
        <w:t>золошлаки</w:t>
      </w:r>
      <w:proofErr w:type="spellEnd"/>
      <w:r w:rsidRPr="002D3EBD">
        <w:t xml:space="preserve"> подаются на </w:t>
      </w:r>
      <w:proofErr w:type="spellStart"/>
      <w:r w:rsidRPr="002D3EBD">
        <w:t>хв</w:t>
      </w:r>
      <w:r w:rsidRPr="002D3EBD">
        <w:t>о</w:t>
      </w:r>
      <w:r w:rsidRPr="002D3EBD">
        <w:t>стохранилище</w:t>
      </w:r>
      <w:proofErr w:type="spellEnd"/>
      <w:r w:rsidRPr="002D3EBD">
        <w:t xml:space="preserve"> АНОФ-2.</w:t>
      </w:r>
    </w:p>
    <w:p w:rsidR="00852696" w:rsidRPr="002D3EBD" w:rsidRDefault="00852696" w:rsidP="00852696">
      <w:pPr>
        <w:spacing w:line="288" w:lineRule="auto"/>
        <w:ind w:firstLine="567"/>
        <w:jc w:val="both"/>
      </w:pPr>
      <w:r w:rsidRPr="002D3EBD">
        <w:t>Гидротехнические сооружения золошлакоотвала и системы гидрозолоудаления представляют собой единый производственный комплекс, обеспечивающий гидротранспорт и укладку золошлаков, замкнутую систему оборотного водоснабжения, водоотведение ливневых и паводковых вод с прил</w:t>
      </w:r>
      <w:r w:rsidRPr="002D3EBD">
        <w:t>е</w:t>
      </w:r>
      <w:r w:rsidRPr="002D3EBD">
        <w:t>гающей территории, перехват дренажных вод.</w:t>
      </w:r>
    </w:p>
    <w:p w:rsidR="00852696" w:rsidRPr="002D3EBD" w:rsidRDefault="00852696" w:rsidP="00852696">
      <w:pPr>
        <w:ind w:firstLine="567"/>
        <w:jc w:val="both"/>
      </w:pPr>
      <w:r w:rsidRPr="002D3EBD">
        <w:t>Объемы паводков с водосборной площади золошлакоотвала Апатитской ТЭЦ (площадь вод</w:t>
      </w:r>
      <w:r w:rsidRPr="002D3EBD">
        <w:t>о</w:t>
      </w:r>
      <w:r w:rsidRPr="002D3EBD">
        <w:t>сбора составляет 150,0 тыс. м²) аккумулируются в нем с последующим срабатыванием в систему о</w:t>
      </w:r>
      <w:r w:rsidRPr="002D3EBD">
        <w:t>т</w:t>
      </w:r>
      <w:r w:rsidRPr="002D3EBD">
        <w:t xml:space="preserve">ведения осветленных вод в течение года. </w:t>
      </w:r>
    </w:p>
    <w:p w:rsidR="00852696" w:rsidRPr="002D3EBD" w:rsidRDefault="00852696" w:rsidP="00852696">
      <w:pPr>
        <w:tabs>
          <w:tab w:val="left" w:pos="650"/>
        </w:tabs>
        <w:spacing w:line="300" w:lineRule="auto"/>
        <w:ind w:left="650"/>
        <w:jc w:val="both"/>
      </w:pPr>
      <w:r w:rsidRPr="002D3EBD">
        <w:rPr>
          <w:i/>
          <w:u w:val="single"/>
        </w:rPr>
        <w:t>Для среднего по водности года</w:t>
      </w:r>
      <w:r w:rsidRPr="002D3EBD">
        <w:rPr>
          <w:u w:val="single"/>
        </w:rPr>
        <w:t xml:space="preserve"> </w:t>
      </w:r>
      <w:r w:rsidRPr="002D3EBD">
        <w:t>(с учетом 50%-обеспеченности по осадкам и</w:t>
      </w:r>
    </w:p>
    <w:p w:rsidR="00852696" w:rsidRPr="002D3EBD" w:rsidRDefault="00852696" w:rsidP="00852696">
      <w:pPr>
        <w:tabs>
          <w:tab w:val="left" w:pos="650"/>
        </w:tabs>
        <w:spacing w:line="300" w:lineRule="auto"/>
        <w:jc w:val="both"/>
      </w:pPr>
      <w:r w:rsidRPr="002D3EBD">
        <w:t>испарениям): при осадках 102,816 тыс. м</w:t>
      </w:r>
      <w:r w:rsidRPr="002D3EBD">
        <w:rPr>
          <w:vertAlign w:val="superscript"/>
        </w:rPr>
        <w:t>3</w:t>
      </w:r>
      <w:r w:rsidRPr="002D3EBD">
        <w:t xml:space="preserve"> в год, испарениях 31,647 тыс. м</w:t>
      </w:r>
      <w:r w:rsidRPr="002D3EBD">
        <w:rPr>
          <w:vertAlign w:val="superscript"/>
        </w:rPr>
        <w:t>3</w:t>
      </w:r>
      <w:r w:rsidRPr="002D3EBD">
        <w:t>/год, производственных стоках Апатитской ТЭЦ - 1529,453 тыс. м</w:t>
      </w:r>
      <w:r w:rsidRPr="002D3EBD">
        <w:rPr>
          <w:vertAlign w:val="superscript"/>
        </w:rPr>
        <w:t>3</w:t>
      </w:r>
      <w:r w:rsidRPr="002D3EBD">
        <w:t>/год (включают добавку свежей воды в объеме 201,617 тыс. м</w:t>
      </w:r>
      <w:r w:rsidRPr="002D3EBD">
        <w:rPr>
          <w:vertAlign w:val="superscript"/>
        </w:rPr>
        <w:t>3</w:t>
      </w:r>
      <w:r w:rsidRPr="002D3EBD">
        <w:t>/год), фильтрации 116,508 тыс</w:t>
      </w:r>
      <w:proofErr w:type="gramStart"/>
      <w:r w:rsidRPr="002D3EBD">
        <w:t>.м</w:t>
      </w:r>
      <w:proofErr w:type="gramEnd"/>
      <w:r w:rsidRPr="002D3EBD">
        <w:rPr>
          <w:vertAlign w:val="superscript"/>
        </w:rPr>
        <w:t>3</w:t>
      </w:r>
      <w:r w:rsidRPr="002D3EBD">
        <w:t>/год,  объеме оборотной воды на ТЭЦ 1485,516 тыс. м</w:t>
      </w:r>
      <w:r w:rsidRPr="002D3EBD">
        <w:rPr>
          <w:vertAlign w:val="superscript"/>
        </w:rPr>
        <w:t>3</w:t>
      </w:r>
      <w:r w:rsidRPr="002D3EBD">
        <w:t xml:space="preserve">/год, </w:t>
      </w:r>
      <w:proofErr w:type="spellStart"/>
      <w:r w:rsidRPr="002D3EBD">
        <w:t>вод</w:t>
      </w:r>
      <w:r w:rsidRPr="002D3EBD">
        <w:t>о</w:t>
      </w:r>
      <w:r w:rsidRPr="002D3EBD">
        <w:t>приток</w:t>
      </w:r>
      <w:proofErr w:type="spellEnd"/>
      <w:r w:rsidRPr="002D3EBD">
        <w:t xml:space="preserve"> в </w:t>
      </w:r>
      <w:proofErr w:type="spellStart"/>
      <w:r w:rsidRPr="002D3EBD">
        <w:t>золошлакоотвал</w:t>
      </w:r>
      <w:proofErr w:type="spellEnd"/>
      <w:r w:rsidRPr="002D3EBD">
        <w:t xml:space="preserve"> составит - 119,38 тыс. м</w:t>
      </w:r>
      <w:r w:rsidRPr="002D3EBD">
        <w:rPr>
          <w:vertAlign w:val="superscript"/>
        </w:rPr>
        <w:t>3</w:t>
      </w:r>
      <w:r w:rsidRPr="002D3EBD">
        <w:t>/год (при этом дефицит воды на пополнение пруда составит 54,32 тыс. м</w:t>
      </w:r>
      <w:r w:rsidRPr="002D3EBD">
        <w:rPr>
          <w:vertAlign w:val="superscript"/>
        </w:rPr>
        <w:t>3</w:t>
      </w:r>
      <w:r w:rsidRPr="002D3EBD">
        <w:t>/год);</w:t>
      </w:r>
    </w:p>
    <w:p w:rsidR="00852696" w:rsidRPr="002D3EBD" w:rsidRDefault="00852696" w:rsidP="00852696">
      <w:pPr>
        <w:tabs>
          <w:tab w:val="left" w:pos="650"/>
        </w:tabs>
        <w:jc w:val="both"/>
        <w:rPr>
          <w:b/>
        </w:rPr>
      </w:pPr>
      <w:r w:rsidRPr="002D3EBD">
        <w:rPr>
          <w:i/>
        </w:rPr>
        <w:tab/>
      </w:r>
      <w:r w:rsidRPr="002D3EBD">
        <w:rPr>
          <w:i/>
          <w:u w:val="single"/>
        </w:rPr>
        <w:t xml:space="preserve">Для многоводного года </w:t>
      </w:r>
      <w:r w:rsidRPr="002D3EBD">
        <w:t>(с учетом 5%-обеспеченности по осадкам и 95%-обеспеченности по и</w:t>
      </w:r>
      <w:r w:rsidRPr="002D3EBD">
        <w:t>с</w:t>
      </w:r>
      <w:r w:rsidRPr="002D3EBD">
        <w:t xml:space="preserve">парениям) при тех же объемах производственных стоков АТЭЦ  и объеме оборотной воды </w:t>
      </w:r>
      <w:proofErr w:type="spellStart"/>
      <w:r w:rsidRPr="002D3EBD">
        <w:t>дебаланс</w:t>
      </w:r>
      <w:proofErr w:type="spellEnd"/>
      <w:r w:rsidRPr="002D3EBD">
        <w:t xml:space="preserve"> воды в </w:t>
      </w:r>
      <w:proofErr w:type="spellStart"/>
      <w:r w:rsidRPr="002D3EBD">
        <w:t>золошлакоотвале</w:t>
      </w:r>
      <w:proofErr w:type="spellEnd"/>
      <w:r w:rsidRPr="002D3EBD">
        <w:t xml:space="preserve"> может составить 106,028 тыс. м³ в год, что вызовет подъем уровня отстойн</w:t>
      </w:r>
      <w:r w:rsidRPr="002D3EBD">
        <w:t>о</w:t>
      </w:r>
      <w:r w:rsidRPr="002D3EBD">
        <w:t>го пруда. Для регулирования баланса воды в многоводный год рекомендуется уменьшить расход св</w:t>
      </w:r>
      <w:r w:rsidRPr="002D3EBD">
        <w:t>е</w:t>
      </w:r>
      <w:r w:rsidRPr="002D3EBD">
        <w:t>жей воды до минимального расхода, необходимого для нужд АТЭЦ и увеличить объем водоотвед</w:t>
      </w:r>
      <w:r w:rsidRPr="002D3EBD">
        <w:t>е</w:t>
      </w:r>
      <w:r w:rsidRPr="002D3EBD">
        <w:t>ния до 1591,544 тыс. м</w:t>
      </w:r>
      <w:r w:rsidRPr="002D3EBD">
        <w:rPr>
          <w:vertAlign w:val="superscript"/>
        </w:rPr>
        <w:t>3</w:t>
      </w:r>
      <w:r w:rsidRPr="002D3EBD">
        <w:t>/год;</w:t>
      </w:r>
    </w:p>
    <w:p w:rsidR="00852696" w:rsidRDefault="00852696" w:rsidP="00852696">
      <w:pPr>
        <w:tabs>
          <w:tab w:val="left" w:pos="650"/>
        </w:tabs>
        <w:ind w:left="650"/>
        <w:jc w:val="both"/>
      </w:pPr>
      <w:r>
        <w:rPr>
          <w:i/>
          <w:u w:val="single"/>
        </w:rPr>
        <w:t>В</w:t>
      </w:r>
      <w:r w:rsidRPr="002D3EBD">
        <w:rPr>
          <w:i/>
          <w:u w:val="single"/>
        </w:rPr>
        <w:t xml:space="preserve"> случае, когда в течение года не производится сбросов золошлаков с ТЭЦ:</w:t>
      </w:r>
      <w:r w:rsidRPr="002D3EBD">
        <w:t xml:space="preserve"> потери </w:t>
      </w:r>
      <w:proofErr w:type="gramStart"/>
      <w:r w:rsidRPr="002D3EBD">
        <w:t>на</w:t>
      </w:r>
      <w:proofErr w:type="gramEnd"/>
      <w:r w:rsidRPr="002D3EBD">
        <w:t xml:space="preserve"> фильтра</w:t>
      </w:r>
      <w:r>
        <w:t>-</w:t>
      </w:r>
    </w:p>
    <w:p w:rsidR="00852696" w:rsidRDefault="00852696" w:rsidP="00852696">
      <w:pPr>
        <w:tabs>
          <w:tab w:val="left" w:pos="650"/>
        </w:tabs>
        <w:jc w:val="both"/>
      </w:pPr>
      <w:proofErr w:type="spellStart"/>
      <w:r w:rsidRPr="002D3EBD">
        <w:lastRenderedPageBreak/>
        <w:t>цию</w:t>
      </w:r>
      <w:proofErr w:type="spellEnd"/>
      <w:r w:rsidRPr="002D3EBD">
        <w:t xml:space="preserve"> и испарение превышают количество осадков при 5% и 50%-обеспеченности. В этот период во</w:t>
      </w:r>
      <w:r w:rsidRPr="002D3EBD">
        <w:t>з</w:t>
      </w:r>
      <w:r w:rsidRPr="002D3EBD">
        <w:t xml:space="preserve">можна ситуация с отсутствием </w:t>
      </w:r>
      <w:proofErr w:type="spellStart"/>
      <w:r w:rsidRPr="002D3EBD">
        <w:t>прудковой</w:t>
      </w:r>
      <w:proofErr w:type="spellEnd"/>
      <w:r w:rsidRPr="002D3EBD">
        <w:t xml:space="preserve"> зоны. </w:t>
      </w:r>
    </w:p>
    <w:p w:rsidR="00852696" w:rsidRPr="002D3EBD" w:rsidRDefault="00852696" w:rsidP="00852696">
      <w:pPr>
        <w:tabs>
          <w:tab w:val="left" w:pos="650"/>
        </w:tabs>
        <w:jc w:val="both"/>
        <w:rPr>
          <w:b/>
        </w:rPr>
      </w:pPr>
    </w:p>
    <w:p w:rsidR="00852696" w:rsidRPr="002D3EBD" w:rsidRDefault="00852696" w:rsidP="00852696">
      <w:pPr>
        <w:jc w:val="both"/>
        <w:rPr>
          <w:u w:val="single"/>
        </w:rPr>
      </w:pPr>
      <w:r>
        <w:t xml:space="preserve">        9.</w:t>
      </w:r>
      <w:r w:rsidRPr="002D3EBD">
        <w:t xml:space="preserve"> </w:t>
      </w:r>
      <w:r w:rsidRPr="002D3EBD">
        <w:rPr>
          <w:u w:val="single"/>
        </w:rPr>
        <w:t>Суммарный сбросной расход воды через все водопропускные сооружения гидроузла (с учетом аккумулирования части стока реки в водохранилище), включая основной и поверочный расчетные случаи</w:t>
      </w:r>
      <w:r>
        <w:rPr>
          <w:u w:val="single"/>
        </w:rPr>
        <w:t>.</w:t>
      </w:r>
    </w:p>
    <w:p w:rsidR="00852696" w:rsidRPr="002D3EBD" w:rsidRDefault="00852696" w:rsidP="00852696">
      <w:pPr>
        <w:ind w:firstLine="567"/>
        <w:jc w:val="both"/>
      </w:pPr>
      <w:r w:rsidRPr="002D3EBD">
        <w:t xml:space="preserve">Водоток в золошлакоотвал отсутствует. </w:t>
      </w:r>
    </w:p>
    <w:p w:rsidR="00852696" w:rsidRPr="002D3EBD" w:rsidRDefault="00852696" w:rsidP="00852696">
      <w:pPr>
        <w:ind w:firstLine="567"/>
        <w:jc w:val="both"/>
      </w:pPr>
      <w:r w:rsidRPr="002D3EBD">
        <w:t xml:space="preserve">Вода из секций золошлакоотвала отводится через водоприемные </w:t>
      </w:r>
      <w:proofErr w:type="spellStart"/>
      <w:r w:rsidRPr="002D3EBD">
        <w:t>шандорные</w:t>
      </w:r>
      <w:proofErr w:type="spellEnd"/>
      <w:r w:rsidRPr="002D3EBD">
        <w:t xml:space="preserve"> колодцы и вод</w:t>
      </w:r>
      <w:r w:rsidRPr="002D3EBD">
        <w:t>о</w:t>
      </w:r>
      <w:r w:rsidRPr="002D3EBD">
        <w:t xml:space="preserve">сбросной коллектор </w:t>
      </w:r>
      <w:r w:rsidRPr="002D3EBD">
        <w:rPr>
          <w:lang w:val="en-US"/>
        </w:rPr>
        <w:t>DN</w:t>
      </w:r>
      <w:r w:rsidRPr="002D3EBD">
        <w:t>600. Максимальная проектная водопропускная способность коллектора на к</w:t>
      </w:r>
      <w:r w:rsidRPr="002D3EBD">
        <w:t>о</w:t>
      </w:r>
      <w:r w:rsidRPr="002D3EBD">
        <w:t>нец эксплуатации 2000 м</w:t>
      </w:r>
      <w:r w:rsidRPr="002D3EBD">
        <w:rPr>
          <w:vertAlign w:val="superscript"/>
        </w:rPr>
        <w:t>3</w:t>
      </w:r>
      <w:r w:rsidRPr="002D3EBD">
        <w:t>/час (0,556 м</w:t>
      </w:r>
      <w:r w:rsidRPr="002D3EBD">
        <w:rPr>
          <w:vertAlign w:val="superscript"/>
        </w:rPr>
        <w:t>3</w:t>
      </w:r>
      <w:r w:rsidRPr="002D3EBD">
        <w:t>/сек).</w:t>
      </w:r>
    </w:p>
    <w:p w:rsidR="00852696" w:rsidRPr="002D3EBD" w:rsidRDefault="00852696" w:rsidP="00852696">
      <w:pPr>
        <w:ind w:firstLine="567"/>
        <w:jc w:val="both"/>
      </w:pPr>
      <w:r w:rsidRPr="002D3EBD">
        <w:t>Фактическая (требуемая) водопропускная способность водосбросного коллектора: при НПУ − 0,303 м</w:t>
      </w:r>
      <w:r w:rsidRPr="002D3EBD">
        <w:rPr>
          <w:vertAlign w:val="superscript"/>
        </w:rPr>
        <w:t>3</w:t>
      </w:r>
      <w:r w:rsidRPr="002D3EBD">
        <w:t>/сек, при ФПУ − 0,310 м</w:t>
      </w:r>
      <w:r w:rsidRPr="002D3EBD">
        <w:rPr>
          <w:vertAlign w:val="superscript"/>
        </w:rPr>
        <w:t>3</w:t>
      </w:r>
      <w:r w:rsidRPr="002D3EBD">
        <w:t>/сек.</w:t>
      </w:r>
    </w:p>
    <w:p w:rsidR="00852696" w:rsidRPr="002D3EBD" w:rsidRDefault="00852696" w:rsidP="00852696">
      <w:pPr>
        <w:ind w:firstLine="567"/>
        <w:jc w:val="both"/>
      </w:pPr>
      <w:r w:rsidRPr="002D3EBD">
        <w:t xml:space="preserve">Водопропускные сооружения золошлакоотвала обеспечивают пропуск воды в необходимом объеме, в зависимости от потребности АТЭЦ в оборотной воде. </w:t>
      </w:r>
    </w:p>
    <w:p w:rsidR="00852696" w:rsidRPr="002D3EBD" w:rsidRDefault="00852696" w:rsidP="00852696">
      <w:pPr>
        <w:ind w:firstLine="567"/>
        <w:jc w:val="both"/>
      </w:pPr>
      <w:r w:rsidRPr="002D3EBD">
        <w:t xml:space="preserve">  </w:t>
      </w:r>
    </w:p>
    <w:p w:rsidR="00852696" w:rsidRPr="002D3EBD" w:rsidRDefault="00852696" w:rsidP="00852696">
      <w:pPr>
        <w:jc w:val="both"/>
        <w:rPr>
          <w:u w:val="single"/>
        </w:rPr>
      </w:pPr>
      <w:r>
        <w:t xml:space="preserve">       </w:t>
      </w:r>
      <w:r w:rsidRPr="002D3EBD">
        <w:rPr>
          <w:u w:val="single"/>
        </w:rPr>
        <w:t>10. Общая длина сооружений напорного фронта ГТС</w:t>
      </w:r>
      <w:r>
        <w:rPr>
          <w:u w:val="single"/>
        </w:rPr>
        <w:t>.</w:t>
      </w:r>
    </w:p>
    <w:p w:rsidR="00852696" w:rsidRPr="002D3EBD" w:rsidRDefault="00852696" w:rsidP="00852696">
      <w:pPr>
        <w:ind w:firstLine="567"/>
        <w:jc w:val="both"/>
      </w:pPr>
      <w:r w:rsidRPr="002D3EBD">
        <w:t xml:space="preserve">Общая протяженность напорного фронта по гребню ограждающей дамбы золошлакоотвала на отметке </w:t>
      </w:r>
      <w:smartTag w:uri="urn:schemas-microsoft-com:office:smarttags" w:element="metricconverter">
        <w:smartTagPr>
          <w:attr w:name="ProductID" w:val="170,50 м"/>
        </w:smartTagPr>
        <w:r w:rsidRPr="002D3EBD">
          <w:t>170,50 м</w:t>
        </w:r>
      </w:smartTag>
      <w:r w:rsidRPr="002D3EBD">
        <w:t xml:space="preserve"> (по проекту </w:t>
      </w:r>
      <w:smartTag w:uri="urn:schemas-microsoft-com:office:smarttags" w:element="metricconverter">
        <w:smartTagPr>
          <w:attr w:name="ProductID" w:val="170,00 м"/>
        </w:smartTagPr>
        <w:r w:rsidRPr="002D3EBD">
          <w:t>170,00 м</w:t>
        </w:r>
      </w:smartTag>
      <w:r w:rsidRPr="002D3EBD">
        <w:t xml:space="preserve">) составляет </w:t>
      </w:r>
      <w:smartTag w:uri="urn:schemas-microsoft-com:office:smarttags" w:element="metricconverter">
        <w:smartTagPr>
          <w:attr w:name="ProductID" w:val="1115,0 м"/>
        </w:smartTagPr>
        <w:r w:rsidRPr="002D3EBD">
          <w:t>1115,0 м</w:t>
        </w:r>
      </w:smartTag>
      <w:r w:rsidRPr="002D3EBD">
        <w:t xml:space="preserve">. Максимальный горизонт воды (ФПУ) – </w:t>
      </w:r>
      <w:smartTag w:uri="urn:schemas-microsoft-com:office:smarttags" w:element="metricconverter">
        <w:smartTagPr>
          <w:attr w:name="ProductID" w:val="169,00 м"/>
        </w:smartTagPr>
        <w:r w:rsidRPr="002D3EBD">
          <w:t>169,00 м</w:t>
        </w:r>
      </w:smartTag>
      <w:r w:rsidRPr="002D3EBD">
        <w:t>.</w:t>
      </w:r>
    </w:p>
    <w:p w:rsidR="00852696" w:rsidRPr="002D3EBD" w:rsidRDefault="00852696" w:rsidP="00852696">
      <w:pPr>
        <w:jc w:val="both"/>
      </w:pPr>
    </w:p>
    <w:p w:rsidR="00852696" w:rsidRPr="002D3EBD" w:rsidRDefault="00852696" w:rsidP="00852696">
      <w:pPr>
        <w:jc w:val="both"/>
        <w:rPr>
          <w:u w:val="single"/>
        </w:rPr>
      </w:pPr>
      <w:r>
        <w:t xml:space="preserve">       </w:t>
      </w:r>
      <w:r w:rsidRPr="002D3EBD">
        <w:rPr>
          <w:u w:val="single"/>
        </w:rPr>
        <w:t>11. Наличие и общая характеристика существующих ГТС и/или прочих сооружений каскада в</w:t>
      </w:r>
      <w:r w:rsidRPr="002D3EBD">
        <w:rPr>
          <w:u w:val="single"/>
        </w:rPr>
        <w:t>о</w:t>
      </w:r>
      <w:r w:rsidRPr="002D3EBD">
        <w:rPr>
          <w:u w:val="single"/>
        </w:rPr>
        <w:t>дохранилищ на водном объекте</w:t>
      </w:r>
      <w:r>
        <w:rPr>
          <w:u w:val="single"/>
        </w:rPr>
        <w:t>.</w:t>
      </w:r>
    </w:p>
    <w:p w:rsidR="00852696" w:rsidRPr="002D3EBD" w:rsidRDefault="00852696" w:rsidP="00852696">
      <w:pPr>
        <w:ind w:firstLine="567"/>
        <w:jc w:val="both"/>
        <w:rPr>
          <w:lang w:eastAsia="ar-SA"/>
        </w:rPr>
      </w:pPr>
      <w:r w:rsidRPr="002D3EBD">
        <w:rPr>
          <w:lang w:eastAsia="ar-SA"/>
        </w:rPr>
        <w:t>Сооружения на водном объекте отсутствуют. Водохранилищ в составе декларируемого соор</w:t>
      </w:r>
      <w:r w:rsidRPr="002D3EBD">
        <w:rPr>
          <w:lang w:eastAsia="ar-SA"/>
        </w:rPr>
        <w:t>у</w:t>
      </w:r>
      <w:r w:rsidRPr="002D3EBD">
        <w:rPr>
          <w:lang w:eastAsia="ar-SA"/>
        </w:rPr>
        <w:t>жения нет.</w:t>
      </w:r>
    </w:p>
    <w:p w:rsidR="00852696" w:rsidRDefault="00852696" w:rsidP="00852696"/>
    <w:p w:rsidR="00852696" w:rsidRPr="002D3EBD" w:rsidRDefault="00852696" w:rsidP="00852696">
      <w:pPr>
        <w:spacing w:line="300" w:lineRule="auto"/>
        <w:ind w:firstLine="426"/>
        <w:jc w:val="both"/>
        <w:rPr>
          <w:u w:val="single"/>
        </w:rPr>
      </w:pPr>
      <w:r>
        <w:rPr>
          <w:u w:val="single"/>
        </w:rPr>
        <w:t xml:space="preserve">12. </w:t>
      </w:r>
      <w:r w:rsidRPr="002D3EBD">
        <w:rPr>
          <w:u w:val="single"/>
        </w:rPr>
        <w:t xml:space="preserve"> Информация о ГТС</w:t>
      </w:r>
      <w:r>
        <w:rPr>
          <w:u w:val="single"/>
        </w:rPr>
        <w:t>:</w:t>
      </w:r>
    </w:p>
    <w:p w:rsidR="00852696" w:rsidRDefault="00852696" w:rsidP="00852696"/>
    <w:p w:rsidR="00852696" w:rsidRPr="002D3EBD" w:rsidRDefault="00852696" w:rsidP="00852696">
      <w:pPr>
        <w:tabs>
          <w:tab w:val="left" w:pos="927"/>
        </w:tabs>
      </w:pPr>
      <w:r>
        <w:t xml:space="preserve">       </w:t>
      </w:r>
      <w:r w:rsidRPr="002D3EBD">
        <w:t>12.1.</w:t>
      </w:r>
      <w:r>
        <w:t xml:space="preserve"> </w:t>
      </w:r>
      <w:r w:rsidRPr="002D3EBD">
        <w:t>Сооружения внешнего гидрозолоудаления - ГЗУ:</w:t>
      </w:r>
    </w:p>
    <w:p w:rsidR="00852696" w:rsidRPr="002D3EBD" w:rsidRDefault="00852696" w:rsidP="00852696">
      <w:pPr>
        <w:numPr>
          <w:ilvl w:val="0"/>
          <w:numId w:val="30"/>
        </w:numPr>
        <w:tabs>
          <w:tab w:val="left" w:pos="0"/>
          <w:tab w:val="left" w:pos="426"/>
        </w:tabs>
        <w:ind w:left="993" w:hanging="993"/>
        <w:jc w:val="both"/>
      </w:pPr>
      <w:r w:rsidRPr="002D3EBD">
        <w:t>багерные насосные станции в котельной I и котельной II;</w:t>
      </w:r>
    </w:p>
    <w:p w:rsidR="00852696" w:rsidRDefault="00852696" w:rsidP="00852696">
      <w:pPr>
        <w:numPr>
          <w:ilvl w:val="0"/>
          <w:numId w:val="30"/>
        </w:numPr>
        <w:tabs>
          <w:tab w:val="left" w:pos="0"/>
          <w:tab w:val="left" w:pos="426"/>
        </w:tabs>
        <w:ind w:left="993" w:hanging="993"/>
        <w:jc w:val="both"/>
      </w:pPr>
      <w:r w:rsidRPr="002D3EBD">
        <w:t>золошлакопроводы: 4</w:t>
      </w:r>
      <w:r w:rsidRPr="002D3EBD">
        <w:rPr>
          <w:lang w:val="en-US"/>
        </w:rPr>
        <w:t>DN</w:t>
      </w:r>
      <w:r w:rsidRPr="002D3EBD">
        <w:t>350 до узла переключения, 4</w:t>
      </w:r>
      <w:r w:rsidRPr="002D3EBD">
        <w:rPr>
          <w:lang w:val="en-US"/>
        </w:rPr>
        <w:t>DN</w:t>
      </w:r>
      <w:r w:rsidRPr="002D3EBD">
        <w:t>400 от узла переключения до пуль</w:t>
      </w:r>
    </w:p>
    <w:p w:rsidR="00852696" w:rsidRPr="002D3EBD" w:rsidRDefault="00852696" w:rsidP="00852696">
      <w:pPr>
        <w:tabs>
          <w:tab w:val="left" w:pos="0"/>
          <w:tab w:val="left" w:pos="426"/>
        </w:tabs>
        <w:ind w:hanging="993"/>
        <w:jc w:val="both"/>
      </w:pPr>
      <w:r>
        <w:t xml:space="preserve">                </w:t>
      </w:r>
      <w:proofErr w:type="spellStart"/>
      <w:r w:rsidRPr="002D3EBD">
        <w:t>понасосной</w:t>
      </w:r>
      <w:proofErr w:type="spellEnd"/>
      <w:r w:rsidRPr="002D3EBD">
        <w:t xml:space="preserve"> станции №1 АНОФ-2 ОАО «Апатит» (существующая система транспортирования) и 4</w:t>
      </w:r>
      <w:r w:rsidRPr="002D3EBD">
        <w:rPr>
          <w:lang w:val="en-US"/>
        </w:rPr>
        <w:t>DN</w:t>
      </w:r>
      <w:r w:rsidRPr="002D3EBD">
        <w:t>350 от узла переключения до золошлакоотвала (резервная система транспортирования);</w:t>
      </w:r>
    </w:p>
    <w:p w:rsidR="00852696" w:rsidRDefault="00852696" w:rsidP="00852696">
      <w:pPr>
        <w:numPr>
          <w:ilvl w:val="0"/>
          <w:numId w:val="30"/>
        </w:numPr>
        <w:tabs>
          <w:tab w:val="left" w:pos="0"/>
          <w:tab w:val="left" w:pos="426"/>
        </w:tabs>
        <w:ind w:left="993" w:hanging="993"/>
        <w:jc w:val="both"/>
      </w:pPr>
      <w:r w:rsidRPr="002D3EBD">
        <w:t>золошлакопроводы 4</w:t>
      </w:r>
      <w:r w:rsidRPr="002D3EBD">
        <w:rPr>
          <w:lang w:val="en-US"/>
        </w:rPr>
        <w:t>DN</w:t>
      </w:r>
      <w:r w:rsidRPr="002D3EBD">
        <w:t xml:space="preserve">350 с выпусками, проложенные по гребню ограждающей дамбы </w:t>
      </w:r>
    </w:p>
    <w:p w:rsidR="00852696" w:rsidRPr="002D3EBD" w:rsidRDefault="00852696" w:rsidP="00852696">
      <w:pPr>
        <w:tabs>
          <w:tab w:val="left" w:pos="0"/>
          <w:tab w:val="left" w:pos="426"/>
        </w:tabs>
        <w:ind w:hanging="993"/>
        <w:jc w:val="both"/>
      </w:pPr>
      <w:r>
        <w:t xml:space="preserve">                </w:t>
      </w:r>
      <w:r w:rsidRPr="002D3EBD">
        <w:t>золошлакоотвала.</w:t>
      </w:r>
    </w:p>
    <w:p w:rsidR="00852696" w:rsidRDefault="00852696" w:rsidP="00852696">
      <w:pPr>
        <w:tabs>
          <w:tab w:val="left" w:pos="1070"/>
        </w:tabs>
        <w:jc w:val="both"/>
        <w:rPr>
          <w:i/>
        </w:rPr>
      </w:pPr>
      <w:r>
        <w:rPr>
          <w:i/>
        </w:rPr>
        <w:t xml:space="preserve">     </w:t>
      </w:r>
    </w:p>
    <w:p w:rsidR="00852696" w:rsidRPr="002D3EBD" w:rsidRDefault="00852696" w:rsidP="00852696">
      <w:pPr>
        <w:tabs>
          <w:tab w:val="left" w:pos="1070"/>
        </w:tabs>
        <w:jc w:val="both"/>
      </w:pPr>
      <w:r>
        <w:rPr>
          <w:i/>
        </w:rPr>
        <w:t xml:space="preserve">       </w:t>
      </w:r>
      <w:r w:rsidRPr="001215F9">
        <w:t>12.2.</w:t>
      </w:r>
      <w:r w:rsidRPr="002D3EBD">
        <w:t xml:space="preserve"> Золошлакоотвал</w:t>
      </w:r>
      <w:r>
        <w:t>.</w:t>
      </w:r>
      <w:r w:rsidRPr="002D3EBD">
        <w:t xml:space="preserve"> </w:t>
      </w:r>
    </w:p>
    <w:p w:rsidR="00852696" w:rsidRPr="002D3EBD" w:rsidRDefault="00852696" w:rsidP="00852696">
      <w:pPr>
        <w:ind w:firstLine="567"/>
        <w:jc w:val="both"/>
      </w:pPr>
      <w:r w:rsidRPr="002D3EBD">
        <w:t xml:space="preserve"> Проект золошлакоотвала был разработан Рижским отделением института "</w:t>
      </w:r>
      <w:proofErr w:type="spellStart"/>
      <w:r w:rsidRPr="002D3EBD">
        <w:t>Атомтеплоэлектр</w:t>
      </w:r>
      <w:r w:rsidRPr="002D3EBD">
        <w:t>о</w:t>
      </w:r>
      <w:r w:rsidRPr="002D3EBD">
        <w:t>проект</w:t>
      </w:r>
      <w:proofErr w:type="spellEnd"/>
      <w:r w:rsidRPr="002D3EBD">
        <w:t xml:space="preserve">" в 1981÷1982 </w:t>
      </w:r>
      <w:proofErr w:type="spellStart"/>
      <w:r w:rsidRPr="002D3EBD">
        <w:t>г.г</w:t>
      </w:r>
      <w:proofErr w:type="spellEnd"/>
      <w:r w:rsidRPr="002D3EBD">
        <w:t xml:space="preserve">. для работы ГРЭС 500 МВт с первоначальным обеспечением емкости на 5 лет и последующим  наращиванием золошлакоотвала на 20 лет эксплуатации. Отметка заполнения по проекту ― </w:t>
      </w:r>
      <w:smartTag w:uri="urn:schemas-microsoft-com:office:smarttags" w:element="metricconverter">
        <w:smartTagPr>
          <w:attr w:name="ProductID" w:val="167,0 м"/>
        </w:smartTagPr>
        <w:r w:rsidRPr="002D3EBD">
          <w:t>167,0 м</w:t>
        </w:r>
      </w:smartTag>
      <w:r w:rsidRPr="002D3EBD">
        <w:t xml:space="preserve">. </w:t>
      </w:r>
    </w:p>
    <w:p w:rsidR="00852696" w:rsidRPr="002D3EBD" w:rsidRDefault="00852696" w:rsidP="00852696">
      <w:pPr>
        <w:ind w:firstLine="567"/>
        <w:jc w:val="both"/>
      </w:pPr>
      <w:r w:rsidRPr="002D3EBD">
        <w:t xml:space="preserve">В 1995 году, для восполнения выбывающих мощностей по складированию золошлаков, АОЗТ "Механобр инжиниринг" (г. Санкт-Петербург) выполнил проект наращивания ограждающей дамбы золошлакоотвала до отметки </w:t>
      </w:r>
      <w:smartTag w:uri="urn:schemas-microsoft-com:office:smarttags" w:element="metricconverter">
        <w:smartTagPr>
          <w:attr w:name="ProductID" w:val="173,00 м"/>
        </w:smartTagPr>
        <w:r w:rsidRPr="002D3EBD">
          <w:t>173,00 м</w:t>
        </w:r>
      </w:smartTag>
      <w:r w:rsidRPr="002D3EBD">
        <w:t xml:space="preserve"> в два яруса. По данному проекту отсыпан </w:t>
      </w:r>
      <w:r w:rsidRPr="002D3EBD">
        <w:rPr>
          <w:lang w:val="en-US"/>
        </w:rPr>
        <w:t>I</w:t>
      </w:r>
      <w:r w:rsidRPr="002D3EBD">
        <w:t xml:space="preserve"> ярус наращивания ограждающей дамбы и разделительной дамбы с проектной отметкой гребня </w:t>
      </w:r>
      <w:smartTag w:uri="urn:schemas-microsoft-com:office:smarttags" w:element="metricconverter">
        <w:smartTagPr>
          <w:attr w:name="ProductID" w:val="170,00 м"/>
        </w:smartTagPr>
        <w:r w:rsidRPr="002D3EBD">
          <w:t>170,00 м</w:t>
        </w:r>
      </w:smartTag>
      <w:r w:rsidRPr="002D3EBD">
        <w:t>, создающий е</w:t>
      </w:r>
      <w:r w:rsidRPr="002D3EBD">
        <w:t>м</w:t>
      </w:r>
      <w:r w:rsidRPr="002D3EBD">
        <w:t>кость для складирования золошлакового материала в объеме 800 тыс. м</w:t>
      </w:r>
      <w:r w:rsidRPr="002D3EBD">
        <w:rPr>
          <w:vertAlign w:val="superscript"/>
        </w:rPr>
        <w:t>3</w:t>
      </w:r>
      <w:r w:rsidRPr="002D3EBD">
        <w:t>. Складирование осуществл</w:t>
      </w:r>
      <w:r w:rsidRPr="002D3EBD">
        <w:t>я</w:t>
      </w:r>
      <w:r w:rsidRPr="002D3EBD">
        <w:t xml:space="preserve">ется в две секции. После заполнения емкости до отметки </w:t>
      </w:r>
      <w:smartTag w:uri="urn:schemas-microsoft-com:office:smarttags" w:element="metricconverter">
        <w:smartTagPr>
          <w:attr w:name="ProductID" w:val="170,00 м"/>
        </w:smartTagPr>
        <w:r w:rsidRPr="002D3EBD">
          <w:t>170,00 м</w:t>
        </w:r>
      </w:smartTag>
      <w:r w:rsidRPr="002D3EBD">
        <w:t>, проектом предусматривается стр</w:t>
      </w:r>
      <w:r w:rsidRPr="002D3EBD">
        <w:t>о</w:t>
      </w:r>
      <w:r w:rsidRPr="002D3EBD">
        <w:t xml:space="preserve">ительство на намытом пляже золошлакоотвала </w:t>
      </w:r>
      <w:r w:rsidRPr="002D3EBD">
        <w:rPr>
          <w:lang w:val="en-US"/>
        </w:rPr>
        <w:t>II</w:t>
      </w:r>
      <w:r w:rsidRPr="002D3EBD">
        <w:t xml:space="preserve"> яруса ограждающей дамбы с отметкой гребня </w:t>
      </w:r>
      <w:smartTag w:uri="urn:schemas-microsoft-com:office:smarttags" w:element="metricconverter">
        <w:smartTagPr>
          <w:attr w:name="ProductID" w:val="173,00 м"/>
        </w:smartTagPr>
        <w:r w:rsidRPr="002D3EBD">
          <w:t>173,00 м</w:t>
        </w:r>
      </w:smartTag>
      <w:r w:rsidRPr="002D3EBD">
        <w:t xml:space="preserve">, без разделения на секции (объединенная емкость).  </w:t>
      </w:r>
    </w:p>
    <w:p w:rsidR="00852696" w:rsidRDefault="00852696" w:rsidP="00852696">
      <w:pPr>
        <w:tabs>
          <w:tab w:val="left" w:pos="927"/>
        </w:tabs>
        <w:ind w:left="900"/>
        <w:jc w:val="both"/>
      </w:pPr>
    </w:p>
    <w:p w:rsidR="00852696" w:rsidRDefault="00852696" w:rsidP="00852696">
      <w:pPr>
        <w:numPr>
          <w:ilvl w:val="1"/>
          <w:numId w:val="31"/>
        </w:numPr>
        <w:tabs>
          <w:tab w:val="left" w:pos="927"/>
        </w:tabs>
        <w:jc w:val="both"/>
      </w:pPr>
      <w:r w:rsidRPr="002D3EBD">
        <w:t xml:space="preserve">Система возврата осветленной воды на ТЭЦ для повторного ее использования в системе </w:t>
      </w:r>
    </w:p>
    <w:p w:rsidR="00852696" w:rsidRPr="002D3EBD" w:rsidRDefault="00852696" w:rsidP="00852696">
      <w:pPr>
        <w:tabs>
          <w:tab w:val="left" w:pos="927"/>
        </w:tabs>
        <w:jc w:val="both"/>
      </w:pPr>
      <w:r w:rsidRPr="002D3EBD">
        <w:t>ГЗУ:</w:t>
      </w:r>
    </w:p>
    <w:p w:rsidR="00852696" w:rsidRPr="002D3EBD" w:rsidRDefault="00852696" w:rsidP="00852696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2D3EBD">
        <w:t xml:space="preserve">водосбросные шахтные колодцы осветленной воды (4 штуки) и водосбросной коллектор из стальной трубы </w:t>
      </w:r>
      <w:r w:rsidRPr="002D3EBD">
        <w:rPr>
          <w:lang w:val="en-US"/>
        </w:rPr>
        <w:t>DN</w:t>
      </w:r>
      <w:r w:rsidRPr="002D3EBD">
        <w:t xml:space="preserve">600, 2 переливные трубы </w:t>
      </w:r>
      <w:r w:rsidRPr="002D3EBD">
        <w:rPr>
          <w:lang w:val="en-US"/>
        </w:rPr>
        <w:t>DN</w:t>
      </w:r>
      <w:r w:rsidRPr="002D3EBD">
        <w:t xml:space="preserve">600 между секцией </w:t>
      </w:r>
      <w:r w:rsidRPr="002D3EBD">
        <w:rPr>
          <w:lang w:val="en-US"/>
        </w:rPr>
        <w:t>I</w:t>
      </w:r>
      <w:r w:rsidRPr="002D3EBD">
        <w:t xml:space="preserve"> и секцией </w:t>
      </w:r>
      <w:r w:rsidRPr="002D3EBD">
        <w:rPr>
          <w:lang w:val="en-US"/>
        </w:rPr>
        <w:t>II</w:t>
      </w:r>
      <w:r w:rsidRPr="002D3EBD">
        <w:t>;</w:t>
      </w:r>
    </w:p>
    <w:p w:rsidR="00852696" w:rsidRPr="002D3EBD" w:rsidRDefault="00852696" w:rsidP="00852696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2D3EBD">
        <w:lastRenderedPageBreak/>
        <w:t>самотечный канал отвода осветленных вод;</w:t>
      </w:r>
    </w:p>
    <w:p w:rsidR="00852696" w:rsidRPr="002D3EBD" w:rsidRDefault="00852696" w:rsidP="00852696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2D3EBD">
        <w:t>секция осветленной воды у насосной станции осветленной воды в нижнем бьефе дамбы;</w:t>
      </w:r>
    </w:p>
    <w:p w:rsidR="00852696" w:rsidRPr="002D3EBD" w:rsidRDefault="00852696" w:rsidP="00852696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2D3EBD">
        <w:t xml:space="preserve">насосная станция осветленной воды, водовод осветленной воды </w:t>
      </w:r>
      <w:r w:rsidRPr="002D3EBD">
        <w:rPr>
          <w:lang w:val="en-US"/>
        </w:rPr>
        <w:t>DN</w:t>
      </w:r>
      <w:r w:rsidRPr="002D3EBD">
        <w:t>500;</w:t>
      </w:r>
    </w:p>
    <w:p w:rsidR="00852696" w:rsidRDefault="00852696" w:rsidP="00852696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2D3EBD">
        <w:t xml:space="preserve">водовод </w:t>
      </w:r>
      <w:r w:rsidRPr="002D3EBD">
        <w:rPr>
          <w:lang w:val="en-US"/>
        </w:rPr>
        <w:t>DN</w:t>
      </w:r>
      <w:r w:rsidRPr="002D3EBD">
        <w:t>500 от водовода  оборотной воды из хвостохранилища АНОФ –2 ОАО «Апатит».</w:t>
      </w:r>
    </w:p>
    <w:p w:rsidR="00852696" w:rsidRDefault="00852696" w:rsidP="00852696">
      <w:pPr>
        <w:tabs>
          <w:tab w:val="left" w:pos="567"/>
        </w:tabs>
        <w:jc w:val="both"/>
      </w:pPr>
    </w:p>
    <w:p w:rsidR="00852696" w:rsidRDefault="00852696" w:rsidP="00852696">
      <w:pPr>
        <w:tabs>
          <w:tab w:val="left" w:pos="567"/>
        </w:tabs>
        <w:jc w:val="both"/>
      </w:pPr>
    </w:p>
    <w:p w:rsidR="00852696" w:rsidRPr="002D3EBD" w:rsidRDefault="00852696" w:rsidP="00852696">
      <w:pPr>
        <w:tabs>
          <w:tab w:val="left" w:pos="567"/>
        </w:tabs>
        <w:jc w:val="both"/>
      </w:pPr>
    </w:p>
    <w:p w:rsidR="00852696" w:rsidRPr="002D3EBD" w:rsidRDefault="00852696" w:rsidP="00852696">
      <w:pPr>
        <w:tabs>
          <w:tab w:val="left" w:pos="993"/>
          <w:tab w:val="left" w:pos="1134"/>
        </w:tabs>
        <w:ind w:firstLine="567"/>
        <w:jc w:val="both"/>
      </w:pPr>
      <w:r w:rsidRPr="001215F9">
        <w:t>12.4</w:t>
      </w:r>
      <w:r w:rsidRPr="002D3EBD">
        <w:t>. Сооружения гидрозащиты:</w:t>
      </w:r>
    </w:p>
    <w:p w:rsidR="00852696" w:rsidRDefault="00852696" w:rsidP="00852696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2D3EBD">
        <w:t>ограждающая защитная дамба (для защиты от затопления самотечного канала и подмыва низ</w:t>
      </w:r>
      <w:r w:rsidRPr="002D3EBD">
        <w:t>о</w:t>
      </w:r>
      <w:r w:rsidRPr="002D3EBD">
        <w:t xml:space="preserve">вого откоса ограждающей дамбы золошлакоотвала в период высоких паводковых уровней р. Белой). </w:t>
      </w:r>
    </w:p>
    <w:p w:rsidR="00852696" w:rsidRPr="002D3EBD" w:rsidRDefault="00852696" w:rsidP="00852696">
      <w:pPr>
        <w:tabs>
          <w:tab w:val="left" w:pos="567"/>
        </w:tabs>
        <w:jc w:val="both"/>
      </w:pPr>
    </w:p>
    <w:p w:rsidR="00852696" w:rsidRPr="002D3EBD" w:rsidRDefault="00852696" w:rsidP="00852696">
      <w:pPr>
        <w:tabs>
          <w:tab w:val="left" w:pos="993"/>
          <w:tab w:val="left" w:pos="1134"/>
        </w:tabs>
        <w:ind w:left="633"/>
        <w:jc w:val="both"/>
        <w:rPr>
          <w:i/>
        </w:rPr>
      </w:pPr>
      <w:r w:rsidRPr="001215F9">
        <w:t>12.5.</w:t>
      </w:r>
      <w:r w:rsidRPr="002D3EBD">
        <w:t xml:space="preserve"> Система контрольно-измерительной аппаратуры на дамбе золошлакоотвала</w:t>
      </w:r>
      <w:r w:rsidRPr="002D3EBD">
        <w:rPr>
          <w:i/>
        </w:rPr>
        <w:t>:</w:t>
      </w:r>
    </w:p>
    <w:p w:rsidR="00852696" w:rsidRPr="002D3EBD" w:rsidRDefault="00852696" w:rsidP="00852696">
      <w:pPr>
        <w:numPr>
          <w:ilvl w:val="0"/>
          <w:numId w:val="30"/>
        </w:numPr>
        <w:tabs>
          <w:tab w:val="left" w:pos="567"/>
          <w:tab w:val="left" w:pos="1134"/>
        </w:tabs>
        <w:ind w:left="567" w:hanging="567"/>
        <w:jc w:val="both"/>
      </w:pPr>
      <w:r w:rsidRPr="002D3EBD">
        <w:t>пьезометрические скважины;</w:t>
      </w:r>
    </w:p>
    <w:p w:rsidR="00852696" w:rsidRPr="002D3EBD" w:rsidRDefault="00852696" w:rsidP="00852696">
      <w:pPr>
        <w:numPr>
          <w:ilvl w:val="0"/>
          <w:numId w:val="30"/>
        </w:numPr>
        <w:tabs>
          <w:tab w:val="left" w:pos="567"/>
          <w:tab w:val="left" w:pos="1134"/>
        </w:tabs>
        <w:ind w:left="567" w:hanging="567"/>
        <w:jc w:val="both"/>
      </w:pPr>
      <w:r w:rsidRPr="002D3EBD">
        <w:t>контрольные марки.</w:t>
      </w:r>
    </w:p>
    <w:p w:rsidR="00852696" w:rsidRDefault="00852696" w:rsidP="00852696"/>
    <w:p w:rsidR="00852696" w:rsidRDefault="00852696" w:rsidP="00852696"/>
    <w:p w:rsidR="00852696" w:rsidRDefault="00852696" w:rsidP="00852696">
      <w:pPr>
        <w:numPr>
          <w:ilvl w:val="0"/>
          <w:numId w:val="31"/>
        </w:numPr>
        <w:ind w:left="0" w:firstLine="709"/>
        <w:jc w:val="both"/>
        <w:rPr>
          <w:u w:val="single"/>
        </w:rPr>
      </w:pPr>
      <w:r w:rsidRPr="001215F9">
        <w:rPr>
          <w:u w:val="single"/>
        </w:rPr>
        <w:t>Характеристика оборудования, используемого при сжигании твердого топлива (тип и количество котлоагрегатов, установленная мощность пылеугольных блоков, электрическая и  тепл</w:t>
      </w:r>
      <w:r w:rsidRPr="001215F9">
        <w:rPr>
          <w:u w:val="single"/>
        </w:rPr>
        <w:t>о</w:t>
      </w:r>
      <w:r w:rsidRPr="001215F9">
        <w:rPr>
          <w:u w:val="single"/>
        </w:rPr>
        <w:t>вая нагрузка по данным последнего года эксплуатации, типы устройств размола угля, способ удал</w:t>
      </w:r>
      <w:r w:rsidRPr="001215F9">
        <w:rPr>
          <w:u w:val="single"/>
        </w:rPr>
        <w:t>е</w:t>
      </w:r>
      <w:r w:rsidRPr="001215F9">
        <w:rPr>
          <w:u w:val="single"/>
        </w:rPr>
        <w:t>ния шлака, типы золоуловителей и другие характеристики, предусмотренные проектом).</w:t>
      </w:r>
    </w:p>
    <w:p w:rsidR="00852696" w:rsidRPr="001215F9" w:rsidRDefault="00852696" w:rsidP="00852696">
      <w:pPr>
        <w:ind w:firstLine="709"/>
        <w:jc w:val="both"/>
        <w:rPr>
          <w:u w:val="single"/>
        </w:rPr>
      </w:pPr>
    </w:p>
    <w:p w:rsidR="00852696" w:rsidRPr="001215F9" w:rsidRDefault="00852696" w:rsidP="00852696">
      <w:pPr>
        <w:ind w:firstLine="567"/>
        <w:jc w:val="both"/>
      </w:pPr>
      <w:proofErr w:type="gramStart"/>
      <w:r w:rsidRPr="001215F9">
        <w:rPr>
          <w:spacing w:val="-4"/>
        </w:rPr>
        <w:t>В настоящее время в котельных станциях I и II  Апатитской ТЭЦ установлены 10 котлоагрегатов типа ПК-10-2 паропроизводительностью по 220 т/час,</w:t>
      </w:r>
      <w:r w:rsidRPr="001215F9">
        <w:t xml:space="preserve"> сжигающих угли Интинского, Воркутинского и Кузнецкого месторождений.</w:t>
      </w:r>
      <w:proofErr w:type="gramEnd"/>
    </w:p>
    <w:p w:rsidR="00852696" w:rsidRPr="001215F9" w:rsidRDefault="00852696" w:rsidP="00852696">
      <w:pPr>
        <w:ind w:firstLine="567"/>
        <w:jc w:val="both"/>
      </w:pPr>
      <w:r w:rsidRPr="001215F9">
        <w:t>Установленная мощность пылеугольных блоков</w:t>
      </w:r>
      <w:r w:rsidRPr="00BF3E7B">
        <w:t xml:space="preserve"> 266</w:t>
      </w:r>
      <w:r w:rsidRPr="001215F9">
        <w:t xml:space="preserve"> МВт. Установленная тепловая мощность АТЭЦ – </w:t>
      </w:r>
      <w:r w:rsidRPr="00BF3E7B">
        <w:t>590</w:t>
      </w:r>
      <w:r w:rsidRPr="001215F9">
        <w:t xml:space="preserve"> Гкал/час. </w:t>
      </w:r>
    </w:p>
    <w:p w:rsidR="00852696" w:rsidRPr="001215F9" w:rsidRDefault="00852696" w:rsidP="00852696">
      <w:pPr>
        <w:ind w:firstLine="567"/>
        <w:jc w:val="both"/>
      </w:pPr>
      <w:r w:rsidRPr="001215F9">
        <w:t>По данным последнего года эксплуатации (</w:t>
      </w:r>
      <w:r w:rsidRPr="00BF3E7B">
        <w:t xml:space="preserve">2014 </w:t>
      </w:r>
      <w:r w:rsidRPr="001215F9">
        <w:t xml:space="preserve">г.) тепловая нагрузка </w:t>
      </w:r>
      <w:r w:rsidRPr="001215F9">
        <w:rPr>
          <w:color w:val="000000"/>
        </w:rPr>
        <w:t>Q=</w:t>
      </w:r>
      <w:r w:rsidRPr="00BF3E7B">
        <w:t>2183202</w:t>
      </w:r>
      <w:r w:rsidRPr="001215F9">
        <w:rPr>
          <w:color w:val="FF0000"/>
        </w:rPr>
        <w:t xml:space="preserve"> </w:t>
      </w:r>
      <w:r w:rsidRPr="001215F9">
        <w:t>Гкал.</w:t>
      </w:r>
    </w:p>
    <w:p w:rsidR="00852696" w:rsidRPr="001215F9" w:rsidRDefault="00852696" w:rsidP="00852696">
      <w:pPr>
        <w:ind w:firstLine="567"/>
        <w:jc w:val="both"/>
      </w:pPr>
      <w:r w:rsidRPr="001215F9">
        <w:t>Тип устройств размола угля – шаровая барабанная мельница  тип Ш-16.</w:t>
      </w:r>
    </w:p>
    <w:p w:rsidR="00852696" w:rsidRPr="001215F9" w:rsidRDefault="00852696" w:rsidP="00852696">
      <w:pPr>
        <w:ind w:firstLine="567"/>
        <w:jc w:val="both"/>
      </w:pPr>
      <w:r w:rsidRPr="001215F9">
        <w:t>Способ удаления шлака – твердое шлакоудаление шнеками с водяными ваннами.</w:t>
      </w:r>
    </w:p>
    <w:p w:rsidR="00852696" w:rsidRPr="001215F9" w:rsidRDefault="00852696" w:rsidP="00852696">
      <w:pPr>
        <w:ind w:firstLine="567"/>
        <w:jc w:val="both"/>
      </w:pPr>
      <w:r w:rsidRPr="001215F9">
        <w:t>Золоуловители типа МП  (мокрый, Вентури) представляют собой сочетание двух основных эл</w:t>
      </w:r>
      <w:r w:rsidRPr="001215F9">
        <w:t>е</w:t>
      </w:r>
      <w:r w:rsidRPr="001215F9">
        <w:t>ментов: трубы Вентури и каплеуловителя, последовательно соединенных по ходу дымовых газов.</w:t>
      </w:r>
    </w:p>
    <w:p w:rsidR="00852696" w:rsidRDefault="00852696" w:rsidP="00852696"/>
    <w:p w:rsidR="00852696" w:rsidRDefault="00852696" w:rsidP="00852696"/>
    <w:p w:rsidR="00852696" w:rsidRDefault="00852696" w:rsidP="00852696">
      <w:pPr>
        <w:numPr>
          <w:ilvl w:val="0"/>
          <w:numId w:val="31"/>
        </w:numPr>
        <w:ind w:firstLine="229"/>
        <w:jc w:val="both"/>
        <w:rPr>
          <w:u w:val="single"/>
        </w:rPr>
      </w:pPr>
      <w:r w:rsidRPr="001215F9">
        <w:rPr>
          <w:u w:val="single"/>
        </w:rPr>
        <w:t>Основные характеристики системы возврата осветленной (оборотной) воды:</w:t>
      </w:r>
    </w:p>
    <w:p w:rsidR="00852696" w:rsidRPr="001215F9" w:rsidRDefault="00852696" w:rsidP="00852696">
      <w:pPr>
        <w:ind w:left="709"/>
        <w:jc w:val="both"/>
        <w:rPr>
          <w:u w:val="single"/>
        </w:rPr>
      </w:pPr>
    </w:p>
    <w:p w:rsidR="00852696" w:rsidRPr="001215F9" w:rsidRDefault="00852696" w:rsidP="00852696">
      <w:pPr>
        <w:ind w:firstLine="567"/>
        <w:jc w:val="both"/>
      </w:pPr>
      <w:r w:rsidRPr="001215F9">
        <w:t xml:space="preserve">При существующей системе транспортирования на хвостохранилище АНОФ-2 ОАО «Апатит», оборотная вода из хвостохранилища поступает по трубопроводу </w:t>
      </w:r>
      <w:r w:rsidRPr="001215F9">
        <w:rPr>
          <w:lang w:val="en-US"/>
        </w:rPr>
        <w:t>DN</w:t>
      </w:r>
      <w:r w:rsidRPr="001215F9">
        <w:t>1400 на АНОФ-2. В районе пул</w:t>
      </w:r>
      <w:r w:rsidRPr="001215F9">
        <w:t>ь</w:t>
      </w:r>
      <w:r w:rsidRPr="001215F9">
        <w:t xml:space="preserve">понасосной станции №1 часть оборотной воды по водоводу </w:t>
      </w:r>
      <w:r w:rsidRPr="001215F9">
        <w:rPr>
          <w:lang w:val="en-US"/>
        </w:rPr>
        <w:t>DN</w:t>
      </w:r>
      <w:r w:rsidRPr="001215F9">
        <w:t>500 направляется в сторону Апати</w:t>
      </w:r>
      <w:r w:rsidRPr="001215F9">
        <w:t>т</w:t>
      </w:r>
      <w:r w:rsidRPr="001215F9">
        <w:t xml:space="preserve">ской ТЭЦ и поступает в бак ГЗУ котельных </w:t>
      </w:r>
      <w:r w:rsidRPr="001215F9">
        <w:rPr>
          <w:lang w:val="en-US"/>
        </w:rPr>
        <w:t>I</w:t>
      </w:r>
      <w:r w:rsidRPr="001215F9">
        <w:t xml:space="preserve"> и </w:t>
      </w:r>
      <w:r w:rsidRPr="001215F9">
        <w:rPr>
          <w:lang w:val="en-US"/>
        </w:rPr>
        <w:t>II</w:t>
      </w:r>
      <w:r w:rsidRPr="001215F9">
        <w:t>. Водовод проложен совместно с  золошлакопров</w:t>
      </w:r>
      <w:r w:rsidRPr="001215F9">
        <w:t>о</w:t>
      </w:r>
      <w:r w:rsidRPr="001215F9">
        <w:t>дами.</w:t>
      </w:r>
    </w:p>
    <w:p w:rsidR="00852696" w:rsidRPr="001215F9" w:rsidRDefault="00852696" w:rsidP="00852696">
      <w:pPr>
        <w:ind w:firstLine="567"/>
        <w:jc w:val="both"/>
      </w:pPr>
      <w:r w:rsidRPr="001215F9">
        <w:t>При работе резервной системы ГЗУ осветленная вода из секции золошлакоотвала через вод</w:t>
      </w:r>
      <w:r w:rsidRPr="001215F9">
        <w:t>о</w:t>
      </w:r>
      <w:r w:rsidRPr="001215F9">
        <w:t>приемные шахтные колодцы (1 раб</w:t>
      </w:r>
      <w:proofErr w:type="gramStart"/>
      <w:r w:rsidRPr="001215F9">
        <w:t xml:space="preserve">., </w:t>
      </w:r>
      <w:proofErr w:type="gramEnd"/>
      <w:r w:rsidRPr="001215F9">
        <w:t xml:space="preserve">1 рез.) высотой </w:t>
      </w:r>
      <w:smartTag w:uri="urn:schemas-microsoft-com:office:smarttags" w:element="metricconverter">
        <w:smartTagPr>
          <w:attr w:name="ProductID" w:val="17,0 м"/>
        </w:smartTagPr>
        <w:r w:rsidRPr="001215F9">
          <w:t>17,0 м</w:t>
        </w:r>
      </w:smartTag>
      <w:r w:rsidRPr="001215F9">
        <w:t xml:space="preserve"> (размеры в плане 1,0×1,0 м) по водосбро</w:t>
      </w:r>
      <w:r w:rsidRPr="001215F9">
        <w:t>с</w:t>
      </w:r>
      <w:r w:rsidRPr="001215F9">
        <w:t xml:space="preserve">ному коллектору из стальной трубы </w:t>
      </w:r>
      <w:r w:rsidRPr="001215F9">
        <w:rPr>
          <w:lang w:val="en-US"/>
        </w:rPr>
        <w:t>DN</w:t>
      </w:r>
      <w:r w:rsidRPr="001215F9">
        <w:t xml:space="preserve">600 (длиной </w:t>
      </w:r>
      <w:smartTag w:uri="urn:schemas-microsoft-com:office:smarttags" w:element="metricconverter">
        <w:smartTagPr>
          <w:attr w:name="ProductID" w:val="442,88 м"/>
        </w:smartTagPr>
        <w:r w:rsidRPr="001215F9">
          <w:t>442,88 м</w:t>
        </w:r>
      </w:smartTag>
      <w:r w:rsidRPr="001215F9">
        <w:t xml:space="preserve">) попадает в самотечный канал и далее в чашу осветленной воды. 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Самотечный канал выполнен шириной по дну </w:t>
      </w:r>
      <w:smartTag w:uri="urn:schemas-microsoft-com:office:smarttags" w:element="metricconverter">
        <w:smartTagPr>
          <w:attr w:name="ProductID" w:val="0,50 м"/>
        </w:smartTagPr>
        <w:r w:rsidRPr="001215F9">
          <w:t>0,50 м</w:t>
        </w:r>
      </w:smartTag>
      <w:r w:rsidRPr="001215F9">
        <w:t>, с заложением откосов 1:2,5; 1:1,5 с кре</w:t>
      </w:r>
      <w:r w:rsidRPr="001215F9">
        <w:t>п</w:t>
      </w:r>
      <w:r w:rsidRPr="001215F9">
        <w:t xml:space="preserve">лением откосов и дна камнем толщиной </w:t>
      </w:r>
      <w:smartTag w:uri="urn:schemas-microsoft-com:office:smarttags" w:element="metricconverter">
        <w:smartTagPr>
          <w:attr w:name="ProductID" w:val="0,40 м"/>
        </w:smartTagPr>
        <w:r w:rsidRPr="001215F9">
          <w:t>0,40 м</w:t>
        </w:r>
      </w:smartTag>
      <w:r w:rsidRPr="001215F9">
        <w:t xml:space="preserve"> по гравийно-песчаной подготовке толщиной </w:t>
      </w:r>
      <w:smartTag w:uri="urn:schemas-microsoft-com:office:smarttags" w:element="metricconverter">
        <w:smartTagPr>
          <w:attr w:name="ProductID" w:val="0,20 м"/>
        </w:smartTagPr>
        <w:r w:rsidRPr="001215F9">
          <w:t>0,20 м</w:t>
        </w:r>
      </w:smartTag>
      <w:r w:rsidRPr="001215F9">
        <w:t xml:space="preserve">. На участке выхода коллекторов дно и откосы канала укреплены монолитным бетоном толщиной </w:t>
      </w:r>
      <w:smartTag w:uri="urn:schemas-microsoft-com:office:smarttags" w:element="metricconverter">
        <w:smartTagPr>
          <w:attr w:name="ProductID" w:val="0,2 м"/>
        </w:smartTagPr>
        <w:r w:rsidRPr="001215F9">
          <w:t>0,2 м</w:t>
        </w:r>
      </w:smartTag>
      <w:r w:rsidRPr="001215F9">
        <w:t>.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Секция осветленной воды – заглубленная емкость размерами в плане </w:t>
      </w:r>
      <w:smartTag w:uri="urn:schemas-microsoft-com:office:smarttags" w:element="metricconverter">
        <w:smartTagPr>
          <w:attr w:name="ProductID" w:val="120 м"/>
        </w:smartTagPr>
        <w:r w:rsidRPr="001215F9">
          <w:t>120 м</w:t>
        </w:r>
      </w:smartTag>
      <w:r w:rsidRPr="001215F9">
        <w:t xml:space="preserve"> × </w:t>
      </w:r>
      <w:smartTag w:uri="urn:schemas-microsoft-com:office:smarttags" w:element="metricconverter">
        <w:smartTagPr>
          <w:attr w:name="ProductID" w:val="46 м"/>
        </w:smartTagPr>
        <w:r w:rsidRPr="001215F9">
          <w:t>46 м</w:t>
        </w:r>
      </w:smartTag>
      <w:r w:rsidRPr="001215F9">
        <w:t xml:space="preserve"> в бетонной обделке, отметка дна </w:t>
      </w:r>
      <w:smartTag w:uri="urn:schemas-microsoft-com:office:smarttags" w:element="metricconverter">
        <w:smartTagPr>
          <w:attr w:name="ProductID" w:val="144,00 м"/>
        </w:smartTagPr>
        <w:r w:rsidRPr="001215F9">
          <w:t>144,00 м</w:t>
        </w:r>
      </w:smartTag>
      <w:r w:rsidRPr="001215F9">
        <w:t xml:space="preserve">, максимальный Г.В. </w:t>
      </w:r>
      <w:smartTag w:uri="urn:schemas-microsoft-com:office:smarttags" w:element="metricconverter">
        <w:smartTagPr>
          <w:attr w:name="ProductID" w:val="146,50 м"/>
        </w:smartTagPr>
        <w:r w:rsidRPr="001215F9">
          <w:t>146,50 м</w:t>
        </w:r>
      </w:smartTag>
      <w:r w:rsidRPr="001215F9">
        <w:t xml:space="preserve">. </w:t>
      </w:r>
    </w:p>
    <w:p w:rsidR="00852696" w:rsidRDefault="00852696" w:rsidP="00852696">
      <w:pPr>
        <w:ind w:firstLine="567"/>
        <w:jc w:val="both"/>
      </w:pPr>
      <w:r w:rsidRPr="001215F9">
        <w:t>Забор воды из секции осветленной воды осуществляется насосами марки 350Д90А (1 раб</w:t>
      </w:r>
      <w:proofErr w:type="gramStart"/>
      <w:r w:rsidRPr="001215F9">
        <w:t xml:space="preserve">.; </w:t>
      </w:r>
      <w:proofErr w:type="gramEnd"/>
      <w:r w:rsidRPr="001215F9">
        <w:t>2 рез.) со следующими характеристиками: Q=1260 м</w:t>
      </w:r>
      <w:r w:rsidRPr="001215F9">
        <w:rPr>
          <w:vertAlign w:val="superscript"/>
        </w:rPr>
        <w:t>3</w:t>
      </w:r>
      <w:r w:rsidRPr="001215F9">
        <w:t xml:space="preserve">/час, Н=37,0 м, N=133 кВт, n=980 об/мин, U=380 </w:t>
      </w:r>
      <w:r w:rsidRPr="001215F9">
        <w:lastRenderedPageBreak/>
        <w:t xml:space="preserve">В. Подача воды в котельные АТЭЦ осуществляется по водоводу из стальной трубы </w:t>
      </w:r>
      <w:r w:rsidRPr="001215F9">
        <w:rPr>
          <w:lang w:val="en-US"/>
        </w:rPr>
        <w:t>DN</w:t>
      </w:r>
      <w:r w:rsidRPr="001215F9">
        <w:t xml:space="preserve">500 длиной </w:t>
      </w:r>
      <w:smartTag w:uri="urn:schemas-microsoft-com:office:smarttags" w:element="metricconverter">
        <w:smartTagPr>
          <w:attr w:name="ProductID" w:val="1300 м"/>
        </w:smartTagPr>
        <w:r w:rsidRPr="001215F9">
          <w:t>1300 м</w:t>
        </w:r>
      </w:smartTag>
      <w:r w:rsidRPr="001215F9">
        <w:t>.</w:t>
      </w:r>
    </w:p>
    <w:p w:rsidR="00852696" w:rsidRPr="001215F9" w:rsidRDefault="00852696" w:rsidP="00852696">
      <w:pPr>
        <w:spacing w:line="30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852696" w:rsidRDefault="00852696" w:rsidP="00852696">
      <w:pPr>
        <w:numPr>
          <w:ilvl w:val="0"/>
          <w:numId w:val="31"/>
        </w:numPr>
        <w:ind w:firstLine="229"/>
        <w:rPr>
          <w:u w:val="single"/>
        </w:rPr>
      </w:pPr>
      <w:r w:rsidRPr="001215F9">
        <w:rPr>
          <w:u w:val="single"/>
        </w:rPr>
        <w:t xml:space="preserve">Общие сведения о золошлакоотвале (тип, количество секций, включая </w:t>
      </w:r>
      <w:proofErr w:type="spellStart"/>
      <w:r w:rsidRPr="001215F9">
        <w:rPr>
          <w:u w:val="single"/>
        </w:rPr>
        <w:t>законсервиро</w:t>
      </w:r>
      <w:proofErr w:type="spellEnd"/>
      <w:r>
        <w:rPr>
          <w:u w:val="single"/>
        </w:rPr>
        <w:t>-</w:t>
      </w:r>
    </w:p>
    <w:p w:rsidR="00852696" w:rsidRPr="001215F9" w:rsidRDefault="00852696" w:rsidP="00852696">
      <w:pPr>
        <w:rPr>
          <w:u w:val="single"/>
        </w:rPr>
      </w:pPr>
      <w:r w:rsidRPr="001215F9">
        <w:rPr>
          <w:u w:val="single"/>
        </w:rPr>
        <w:t>ванные, общая площадь и площади секций, проектный объем, фактическое наполнение по данным последнего обследования).</w:t>
      </w:r>
    </w:p>
    <w:p w:rsidR="00852696" w:rsidRPr="001215F9" w:rsidRDefault="00852696" w:rsidP="00852696">
      <w:pPr>
        <w:ind w:firstLine="567"/>
      </w:pPr>
      <w:r w:rsidRPr="001215F9">
        <w:rPr>
          <w:spacing w:val="-2"/>
        </w:rPr>
        <w:t>В золошлакоотвал  складируется золошлаковый материал,</w:t>
      </w:r>
      <w:r w:rsidRPr="001215F9">
        <w:t xml:space="preserve"> образующийся при сжигании угля на АТЭЦ. </w:t>
      </w:r>
    </w:p>
    <w:p w:rsidR="00852696" w:rsidRPr="001215F9" w:rsidRDefault="00852696" w:rsidP="00852696">
      <w:pPr>
        <w:ind w:firstLine="567"/>
      </w:pPr>
      <w:r w:rsidRPr="001215F9">
        <w:t xml:space="preserve">Золошлакоотвал косогорного типа, находится в </w:t>
      </w:r>
      <w:smartTag w:uri="urn:schemas-microsoft-com:office:smarttags" w:element="metricconverter">
        <w:smartTagPr>
          <w:attr w:name="ProductID" w:val="100 м"/>
        </w:smartTagPr>
        <w:r w:rsidRPr="001215F9">
          <w:t>100 м</w:t>
        </w:r>
      </w:smartTag>
      <w:r w:rsidRPr="001215F9">
        <w:t xml:space="preserve"> от правого берега р. Белой. С севера з</w:t>
      </w:r>
      <w:r w:rsidRPr="001215F9">
        <w:t>о</w:t>
      </w:r>
      <w:r w:rsidRPr="001215F9">
        <w:t xml:space="preserve">лошлакоотвал примыкает к естественному склону </w:t>
      </w:r>
      <w:proofErr w:type="spellStart"/>
      <w:r w:rsidRPr="001215F9">
        <w:t>Хибинского</w:t>
      </w:r>
      <w:proofErr w:type="spellEnd"/>
      <w:r w:rsidRPr="001215F9">
        <w:t xml:space="preserve"> хребта, на востоке к территории отр</w:t>
      </w:r>
      <w:r w:rsidRPr="001215F9">
        <w:t>а</w:t>
      </w:r>
      <w:r w:rsidRPr="001215F9">
        <w:t xml:space="preserve">ботанного ранее золошлакоотвала, на западной и южной границах золошлакоотвала по проекту были отсыпаны ограждающие дамбы. </w:t>
      </w:r>
    </w:p>
    <w:p w:rsidR="00852696" w:rsidRPr="001215F9" w:rsidRDefault="00852696" w:rsidP="00852696">
      <w:pPr>
        <w:ind w:firstLine="567"/>
      </w:pPr>
      <w:r w:rsidRPr="001215F9">
        <w:t xml:space="preserve">Площадь золошлакоотвала разделена дамбой на две секции. Площадь секции </w:t>
      </w:r>
      <w:r w:rsidRPr="001215F9">
        <w:rPr>
          <w:lang w:val="en-US"/>
        </w:rPr>
        <w:t>I</w:t>
      </w:r>
      <w:r w:rsidRPr="001215F9">
        <w:t xml:space="preserve"> ~ 70 тыс. м</w:t>
      </w:r>
      <w:r w:rsidRPr="001215F9">
        <w:rPr>
          <w:vertAlign w:val="superscript"/>
        </w:rPr>
        <w:t>2</w:t>
      </w:r>
      <w:r w:rsidRPr="001215F9">
        <w:t>, се</w:t>
      </w:r>
      <w:r w:rsidRPr="001215F9">
        <w:t>к</w:t>
      </w:r>
      <w:r w:rsidRPr="001215F9">
        <w:t xml:space="preserve">ции </w:t>
      </w:r>
      <w:r w:rsidRPr="001215F9">
        <w:rPr>
          <w:lang w:val="en-US"/>
        </w:rPr>
        <w:t>II</w:t>
      </w:r>
      <w:r w:rsidRPr="001215F9">
        <w:t xml:space="preserve"> ~ 75 тыс. м</w:t>
      </w:r>
      <w:r w:rsidRPr="001215F9">
        <w:rPr>
          <w:vertAlign w:val="superscript"/>
        </w:rPr>
        <w:t>2</w:t>
      </w:r>
      <w:r w:rsidRPr="001215F9">
        <w:t>. К ограждающей дамбе золошлакоотвала построена подъездная автодорога. По гребню дамбы выполнена инспекторская автодорога V категории дорог (</w:t>
      </w:r>
      <w:smartTag w:uri="urn:schemas-microsoft-com:office:smarttags" w:element="metricconverter">
        <w:smartTagPr>
          <w:attr w:name="ProductID" w:val="6,0 м"/>
        </w:smartTagPr>
        <w:r w:rsidRPr="001215F9">
          <w:t>6,0 м</w:t>
        </w:r>
      </w:smartTag>
      <w:r w:rsidRPr="001215F9">
        <w:t>) — расчетная скорость движения по ней 30 км/час.</w:t>
      </w:r>
    </w:p>
    <w:p w:rsidR="00852696" w:rsidRPr="001215F9" w:rsidRDefault="00852696" w:rsidP="00852696">
      <w:pPr>
        <w:ind w:firstLine="567"/>
      </w:pPr>
      <w:r w:rsidRPr="001215F9">
        <w:t xml:space="preserve">На момент декларирования эксплуатация золошлакоотвала производится с дамбы, выполненной по рабочим чертежам АОЗТ "Механобр инжиниринг" (г.Санкт-Петербург), с проектной отметкой гребня </w:t>
      </w:r>
      <w:smartTag w:uri="urn:schemas-microsoft-com:office:smarttags" w:element="metricconverter">
        <w:smartTagPr>
          <w:attr w:name="ProductID" w:val="170,00 м"/>
        </w:smartTagPr>
        <w:r w:rsidRPr="001215F9">
          <w:t>170,00 м</w:t>
        </w:r>
      </w:smartTag>
      <w:r w:rsidRPr="001215F9">
        <w:t xml:space="preserve">. Золошлакоотвал относится к сооружениям </w:t>
      </w:r>
      <w:r w:rsidRPr="001215F9">
        <w:rPr>
          <w:lang w:val="en-US"/>
        </w:rPr>
        <w:t>III</w:t>
      </w:r>
      <w:r w:rsidRPr="001215F9">
        <w:t xml:space="preserve"> класса ГТС.</w:t>
      </w:r>
    </w:p>
    <w:p w:rsidR="00852696" w:rsidRPr="001215F9" w:rsidRDefault="00852696" w:rsidP="00852696">
      <w:pPr>
        <w:ind w:firstLine="567"/>
      </w:pPr>
      <w:r w:rsidRPr="001215F9">
        <w:t>В настоящее время золошлакоотвал используется как резервная емкость для складирования з</w:t>
      </w:r>
      <w:r w:rsidRPr="001215F9">
        <w:t>о</w:t>
      </w:r>
      <w:r w:rsidRPr="001215F9">
        <w:t>лошлаков на период остановки АНОФ-2 ОАО «Апатит». Заполнение золошлакоотвала производится с обязательным устройством пляжа вдоль ограждающей дамбы.</w:t>
      </w:r>
    </w:p>
    <w:p w:rsidR="00852696" w:rsidRPr="001215F9" w:rsidRDefault="00852696" w:rsidP="00852696">
      <w:pPr>
        <w:ind w:firstLine="567"/>
      </w:pPr>
      <w:r w:rsidRPr="001215F9">
        <w:t xml:space="preserve">На момент обследования фактические отметки гребня дамб ― 170,55÷ </w:t>
      </w:r>
      <w:smartTag w:uri="urn:schemas-microsoft-com:office:smarttags" w:element="metricconverter">
        <w:smartTagPr>
          <w:attr w:name="ProductID" w:val="170,20 м"/>
        </w:smartTagPr>
        <w:r w:rsidRPr="001215F9">
          <w:t>170,20 м</w:t>
        </w:r>
      </w:smartTag>
      <w:r w:rsidRPr="001215F9">
        <w:t xml:space="preserve">, фактическое наполнение (отметки намытого пляжа у верхового откоса ограждающей дамбы) секции I ― 167,60÷167,90 м, секции II ― 168,47÷168,95 м, в секциях I; II прудки отсутствуют.  </w:t>
      </w:r>
    </w:p>
    <w:p w:rsidR="00852696" w:rsidRDefault="00852696" w:rsidP="00852696">
      <w:pPr>
        <w:ind w:firstLine="567"/>
      </w:pPr>
      <w:r w:rsidRPr="001215F9">
        <w:t xml:space="preserve">Проектная емкость с отметки </w:t>
      </w:r>
      <w:smartTag w:uri="urn:schemas-microsoft-com:office:smarttags" w:element="metricconverter">
        <w:smartTagPr>
          <w:attr w:name="ProductID" w:val="166,70 м"/>
        </w:smartTagPr>
        <w:r w:rsidRPr="001215F9">
          <w:t>166,70 м</w:t>
        </w:r>
      </w:smartTag>
      <w:r w:rsidRPr="001215F9">
        <w:t xml:space="preserve"> на отметку заполнения </w:t>
      </w:r>
      <w:smartTag w:uri="urn:schemas-microsoft-com:office:smarttags" w:element="metricconverter">
        <w:smartTagPr>
          <w:attr w:name="ProductID" w:val="173,00 м"/>
        </w:smartTagPr>
        <w:r w:rsidRPr="001215F9">
          <w:t>173,00 м</w:t>
        </w:r>
      </w:smartTag>
      <w:r w:rsidRPr="001215F9">
        <w:t xml:space="preserve"> (по проекту АОЗТ «М</w:t>
      </w:r>
      <w:r w:rsidRPr="001215F9">
        <w:t>е</w:t>
      </w:r>
      <w:r w:rsidRPr="001215F9">
        <w:t xml:space="preserve">ханобр инжиниринг», шифр 30046-ГИ, </w:t>
      </w:r>
      <w:smartTag w:uri="urn:schemas-microsoft-com:office:smarttags" w:element="metricconverter">
        <w:smartTagPr>
          <w:attr w:name="ProductID" w:val="1995 г"/>
        </w:smartTagPr>
        <w:r w:rsidRPr="001215F9">
          <w:t>1995 г</w:t>
        </w:r>
      </w:smartTag>
      <w:r w:rsidRPr="001215F9">
        <w:t>.) составляет — 1220 тыс. м</w:t>
      </w:r>
      <w:r w:rsidRPr="001215F9">
        <w:rPr>
          <w:vertAlign w:val="superscript"/>
        </w:rPr>
        <w:t>3</w:t>
      </w:r>
      <w:r w:rsidRPr="001215F9">
        <w:t>, площадь 137 тыс. м</w:t>
      </w:r>
      <w:r w:rsidRPr="001215F9">
        <w:rPr>
          <w:vertAlign w:val="superscript"/>
        </w:rPr>
        <w:t>2</w:t>
      </w:r>
      <w:r>
        <w:t>.</w:t>
      </w:r>
    </w:p>
    <w:p w:rsidR="00852696" w:rsidRPr="001215F9" w:rsidRDefault="00852696" w:rsidP="00852696">
      <w:pPr>
        <w:ind w:firstLine="567"/>
      </w:pPr>
    </w:p>
    <w:p w:rsidR="00852696" w:rsidRPr="001215F9" w:rsidRDefault="00852696" w:rsidP="00852696">
      <w:pPr>
        <w:ind w:firstLine="709"/>
        <w:jc w:val="both"/>
        <w:rPr>
          <w:u w:val="single"/>
        </w:rPr>
      </w:pPr>
      <w:r w:rsidRPr="001215F9">
        <w:rPr>
          <w:u w:val="single"/>
        </w:rPr>
        <w:t>16.  Сведения о дамбах и их основаниях (размеры первичных дамб и ярусов наращивания, сп</w:t>
      </w:r>
      <w:r w:rsidRPr="001215F9">
        <w:rPr>
          <w:u w:val="single"/>
        </w:rPr>
        <w:t>о</w:t>
      </w:r>
      <w:r w:rsidRPr="001215F9">
        <w:rPr>
          <w:u w:val="single"/>
        </w:rPr>
        <w:t>собы возведения дамб, особенности технологии наращивания дамб в зимних условиях и другие св</w:t>
      </w:r>
      <w:r w:rsidRPr="001215F9">
        <w:rPr>
          <w:u w:val="single"/>
        </w:rPr>
        <w:t>е</w:t>
      </w:r>
      <w:r w:rsidRPr="001215F9">
        <w:rPr>
          <w:u w:val="single"/>
        </w:rPr>
        <w:t>дения о дамбах)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Первоначально, золошлакоотвал общей площадью </w:t>
      </w:r>
      <w:smartTag w:uri="urn:schemas-microsoft-com:office:smarttags" w:element="metricconverter">
        <w:smartTagPr>
          <w:attr w:name="ProductID" w:val="20 га"/>
        </w:smartTagPr>
        <w:r w:rsidRPr="001215F9">
          <w:t>20 га</w:t>
        </w:r>
      </w:smartTag>
      <w:r w:rsidRPr="001215F9">
        <w:t xml:space="preserve"> был запроектирован из 3-х секций: двухсекционный золоотвал емкостью 460 тыс. м</w:t>
      </w:r>
      <w:r w:rsidRPr="001215F9">
        <w:rPr>
          <w:vertAlign w:val="superscript"/>
        </w:rPr>
        <w:t>3</w:t>
      </w:r>
      <w:r w:rsidRPr="001215F9">
        <w:t xml:space="preserve"> и </w:t>
      </w:r>
      <w:proofErr w:type="spellStart"/>
      <w:r w:rsidRPr="001215F9">
        <w:t>шлакоотвал</w:t>
      </w:r>
      <w:proofErr w:type="spellEnd"/>
      <w:r w:rsidRPr="001215F9">
        <w:t xml:space="preserve"> емкостью 86 тыс. м</w:t>
      </w:r>
      <w:r w:rsidRPr="001215F9">
        <w:rPr>
          <w:vertAlign w:val="superscript"/>
        </w:rPr>
        <w:t>3</w:t>
      </w:r>
      <w:r w:rsidRPr="001215F9">
        <w:t xml:space="preserve">. 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Первичная дамба золошлакоотвала была выполнена из моренных грунтов IV категории (песок гравелистый, зеленовато-серый, с включением валунов до 10% и гальки кристаллических пород до 25%) с отметками гребня ~162,64 м ÷ </w:t>
      </w:r>
      <w:smartTag w:uri="urn:schemas-microsoft-com:office:smarttags" w:element="metricconverter">
        <w:smartTagPr>
          <w:attr w:name="ProductID" w:val="163,18 м"/>
        </w:smartTagPr>
        <w:r w:rsidRPr="001215F9">
          <w:t>163,18 м</w:t>
        </w:r>
      </w:smartTag>
      <w:r w:rsidRPr="001215F9">
        <w:t xml:space="preserve"> (по проекту </w:t>
      </w:r>
      <w:smartTag w:uri="urn:schemas-microsoft-com:office:smarttags" w:element="metricconverter">
        <w:smartTagPr>
          <w:attr w:name="ProductID" w:val="162,95 м"/>
        </w:smartTagPr>
        <w:r w:rsidRPr="001215F9">
          <w:t>162,95 м</w:t>
        </w:r>
      </w:smartTag>
      <w:r w:rsidRPr="001215F9">
        <w:t>), с заложением низового откоса 1:2,5 ÷ 1,3 и верхового откоса 1:2,5 (по проекту заложение низового откоса 1:3, верхового 1:2) и бе</w:t>
      </w:r>
      <w:r w:rsidRPr="001215F9">
        <w:t>р</w:t>
      </w:r>
      <w:r w:rsidRPr="001215F9">
        <w:t xml:space="preserve">мой с отметками ~157,70 м ÷ </w:t>
      </w:r>
      <w:smartTag w:uri="urn:schemas-microsoft-com:office:smarttags" w:element="metricconverter">
        <w:smartTagPr>
          <w:attr w:name="ProductID" w:val="158,00 м"/>
        </w:smartTagPr>
        <w:r w:rsidRPr="001215F9">
          <w:t>158,00 м</w:t>
        </w:r>
      </w:smartTag>
      <w:r w:rsidRPr="001215F9">
        <w:t xml:space="preserve"> (по проекту </w:t>
      </w:r>
      <w:smartTag w:uri="urn:schemas-microsoft-com:office:smarttags" w:element="metricconverter">
        <w:smartTagPr>
          <w:attr w:name="ProductID" w:val="158,00 м"/>
        </w:smartTagPr>
        <w:r w:rsidRPr="001215F9">
          <w:t>158,00 м</w:t>
        </w:r>
      </w:smartTag>
      <w:r w:rsidRPr="001215F9">
        <w:t xml:space="preserve">), с заложением низового откоса 1:3,9 ÷ 1:4,5 (по проекту 1:4). В состав бермы включено тело ограждающей дамбы существующего </w:t>
      </w:r>
      <w:proofErr w:type="spellStart"/>
      <w:r w:rsidRPr="001215F9">
        <w:t>шлакоо</w:t>
      </w:r>
      <w:r w:rsidRPr="001215F9">
        <w:t>т</w:t>
      </w:r>
      <w:r w:rsidRPr="001215F9">
        <w:t>вала</w:t>
      </w:r>
      <w:proofErr w:type="spellEnd"/>
      <w:r w:rsidRPr="001215F9">
        <w:t xml:space="preserve"> с отметкой гребня </w:t>
      </w:r>
      <w:smartTag w:uri="urn:schemas-microsoft-com:office:smarttags" w:element="metricconverter">
        <w:smartTagPr>
          <w:attr w:name="ProductID" w:val="157,00 м"/>
        </w:smartTagPr>
        <w:r w:rsidRPr="001215F9">
          <w:t>157,00 м</w:t>
        </w:r>
      </w:smartTag>
      <w:r w:rsidRPr="001215F9">
        <w:t>, на территории которого запроектирован золошлакоотвал. Огражд</w:t>
      </w:r>
      <w:r w:rsidRPr="001215F9">
        <w:t>а</w:t>
      </w:r>
      <w:r w:rsidRPr="001215F9">
        <w:t xml:space="preserve">ющая дамба </w:t>
      </w:r>
      <w:proofErr w:type="spellStart"/>
      <w:r w:rsidRPr="001215F9">
        <w:t>шлакоотвала</w:t>
      </w:r>
      <w:proofErr w:type="spellEnd"/>
      <w:r w:rsidRPr="001215F9">
        <w:t xml:space="preserve"> была отсыпана из песчано-гравийно-галечниковых грунтов с плотностью грунтов, уложенных в тело дамб 1,6 г/см</w:t>
      </w:r>
      <w:r w:rsidRPr="001215F9">
        <w:rPr>
          <w:vertAlign w:val="superscript"/>
        </w:rPr>
        <w:t>3</w:t>
      </w:r>
      <w:r w:rsidRPr="001215F9">
        <w:t>, с заложением низового откоса 1:2,5, верхового 1:2. При производстве строительных работ по отсыпке дамбы в основании была произведена подготовка осн</w:t>
      </w:r>
      <w:r w:rsidRPr="001215F9">
        <w:t>о</w:t>
      </w:r>
      <w:r w:rsidRPr="001215F9">
        <w:t xml:space="preserve">вания — выемка в отвал </w:t>
      </w:r>
      <w:r w:rsidRPr="001215F9">
        <w:rPr>
          <w:color w:val="000000"/>
        </w:rPr>
        <w:t>торфа и</w:t>
      </w:r>
      <w:r w:rsidRPr="001215F9">
        <w:t xml:space="preserve"> срезка растительного слоя.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Для обеспечения устойчивости низового откоса дамбы с проектной отметкой гребня </w:t>
      </w:r>
      <w:smartTag w:uri="urn:schemas-microsoft-com:office:smarttags" w:element="metricconverter">
        <w:smartTagPr>
          <w:attr w:name="ProductID" w:val="158,00 м"/>
        </w:smartTagPr>
        <w:r w:rsidRPr="001215F9">
          <w:t>158,00 м</w:t>
        </w:r>
      </w:smartTag>
      <w:r w:rsidRPr="001215F9">
        <w:t xml:space="preserve">, была выполнена </w:t>
      </w:r>
      <w:proofErr w:type="spellStart"/>
      <w:r w:rsidRPr="001215F9">
        <w:t>пригрузка</w:t>
      </w:r>
      <w:proofErr w:type="spellEnd"/>
      <w:r w:rsidRPr="001215F9">
        <w:t xml:space="preserve"> откоса слоем гравийно-песчаной смеси толщиной от 1,0 до </w:t>
      </w:r>
      <w:smartTag w:uri="urn:schemas-microsoft-com:office:smarttags" w:element="metricconverter">
        <w:smartTagPr>
          <w:attr w:name="ProductID" w:val="2,0 м"/>
        </w:smartTagPr>
        <w:r w:rsidRPr="001215F9">
          <w:t>2,0 м</w:t>
        </w:r>
      </w:smartTag>
      <w:r w:rsidRPr="001215F9">
        <w:t xml:space="preserve"> до зал</w:t>
      </w:r>
      <w:r w:rsidRPr="001215F9">
        <w:t>о</w:t>
      </w:r>
      <w:r w:rsidRPr="001215F9">
        <w:t xml:space="preserve">жения низового откоса 1:4. </w:t>
      </w:r>
      <w:proofErr w:type="spellStart"/>
      <w:r w:rsidRPr="001215F9">
        <w:t>Пригрузка</w:t>
      </w:r>
      <w:proofErr w:type="spellEnd"/>
      <w:r w:rsidRPr="001215F9">
        <w:t xml:space="preserve"> низового откоса дамбы одновременно выполняет роль </w:t>
      </w:r>
      <w:proofErr w:type="spellStart"/>
      <w:r w:rsidRPr="001215F9">
        <w:t>насло</w:t>
      </w:r>
      <w:r w:rsidRPr="001215F9">
        <w:t>н</w:t>
      </w:r>
      <w:r w:rsidRPr="001215F9">
        <w:t>ного</w:t>
      </w:r>
      <w:proofErr w:type="spellEnd"/>
      <w:r w:rsidRPr="001215F9">
        <w:t xml:space="preserve"> дренажа.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Разделительные дамбы были выполнены из местного песчано-гравийно-галечниковых грунтов с заложением откосов 1:2, шириной по гребню </w:t>
      </w:r>
      <w:smartTag w:uri="urn:schemas-microsoft-com:office:smarttags" w:element="metricconverter">
        <w:smartTagPr>
          <w:attr w:name="ProductID" w:val="6,0 м"/>
        </w:smartTagPr>
        <w:r w:rsidRPr="001215F9">
          <w:t>6,0 м</w:t>
        </w:r>
      </w:smartTag>
      <w:r w:rsidRPr="001215F9">
        <w:t xml:space="preserve">. 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Последующее наращивание дамбы производилось путем отсыпки дамб (ярусов наращивания) на намытый пляж золошлакоотвала. Были отсыпаны дамбы с отметками гребня ~163,20 м÷163,70 м и </w:t>
      </w:r>
      <w:r w:rsidRPr="001215F9">
        <w:lastRenderedPageBreak/>
        <w:t>166,70 м÷166,83 м. Дамбы по проекту института «</w:t>
      </w:r>
      <w:proofErr w:type="spellStart"/>
      <w:r w:rsidRPr="001215F9">
        <w:t>Силтумэлектропроект</w:t>
      </w:r>
      <w:proofErr w:type="spellEnd"/>
      <w:r w:rsidRPr="001215F9">
        <w:t>» (г. Рига) из песчано-гравийного грунта с плотностью грунтов, уложенных в тело дамб 1,6 г/см</w:t>
      </w:r>
      <w:r w:rsidRPr="001215F9">
        <w:rPr>
          <w:vertAlign w:val="superscript"/>
        </w:rPr>
        <w:t>3</w:t>
      </w:r>
      <w:r w:rsidRPr="001215F9">
        <w:t xml:space="preserve">. </w:t>
      </w:r>
    </w:p>
    <w:p w:rsidR="00852696" w:rsidRPr="001215F9" w:rsidRDefault="00852696" w:rsidP="00852696">
      <w:pPr>
        <w:ind w:firstLine="567"/>
        <w:jc w:val="both"/>
        <w:rPr>
          <w:lang w:eastAsia="ar-SA"/>
        </w:rPr>
      </w:pPr>
      <w:r w:rsidRPr="001215F9">
        <w:rPr>
          <w:lang w:eastAsia="ar-SA"/>
        </w:rPr>
        <w:t>Низовой откос дамб выполнен с заложением 1:2,5÷1:3 (по проекту 1:3), верховой 1:2,5 (по пр</w:t>
      </w:r>
      <w:r w:rsidRPr="001215F9">
        <w:rPr>
          <w:lang w:eastAsia="ar-SA"/>
        </w:rPr>
        <w:t>о</w:t>
      </w:r>
      <w:r w:rsidRPr="001215F9">
        <w:rPr>
          <w:lang w:eastAsia="ar-SA"/>
        </w:rPr>
        <w:t xml:space="preserve">екту 1:2,5). 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Ширина по гребню дамб до отметки возведения ~167,00 м, в зависимости от количества ниток золошлакопроводов, проложенных по гребню, и инспекторской автодороги, колеблется от </w:t>
      </w:r>
      <w:smartTag w:uri="urn:schemas-microsoft-com:office:smarttags" w:element="metricconverter">
        <w:smartTagPr>
          <w:attr w:name="ProductID" w:val="6,0 м"/>
        </w:smartTagPr>
        <w:r w:rsidRPr="001215F9">
          <w:t>6,0 м</w:t>
        </w:r>
      </w:smartTag>
      <w:r w:rsidRPr="001215F9">
        <w:t xml:space="preserve"> до </w:t>
      </w:r>
      <w:smartTag w:uri="urn:schemas-microsoft-com:office:smarttags" w:element="metricconverter">
        <w:smartTagPr>
          <w:attr w:name="ProductID" w:val="10,0 м"/>
        </w:smartTagPr>
        <w:r w:rsidRPr="001215F9">
          <w:t>10,0 м</w:t>
        </w:r>
      </w:smartTag>
      <w:r w:rsidRPr="001215F9">
        <w:t>.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С целью определения физико-механических свойств грунта, </w:t>
      </w:r>
      <w:r w:rsidRPr="001215F9">
        <w:rPr>
          <w:color w:val="000000"/>
        </w:rPr>
        <w:t xml:space="preserve">отсыпанного </w:t>
      </w:r>
      <w:r w:rsidRPr="001215F9">
        <w:t xml:space="preserve">в тело дамбы, в </w:t>
      </w:r>
      <w:smartTag w:uri="urn:schemas-microsoft-com:office:smarttags" w:element="metricconverter">
        <w:smartTagPr>
          <w:attr w:name="ProductID" w:val="1990 г"/>
        </w:smartTagPr>
        <w:r w:rsidRPr="001215F9">
          <w:t>1990 г</w:t>
        </w:r>
      </w:smartTag>
      <w:r w:rsidRPr="001215F9">
        <w:t xml:space="preserve">. </w:t>
      </w:r>
      <w:proofErr w:type="spellStart"/>
      <w:r w:rsidRPr="001215F9">
        <w:t>Апатитским</w:t>
      </w:r>
      <w:proofErr w:type="spellEnd"/>
      <w:r w:rsidRPr="001215F9">
        <w:t xml:space="preserve"> отделом «Мурманск ТИСИЗ» были проведены инженерно-геологические изыскания. По результатам, изысканий были получены следующие характеристики: объемный вес грунта </w:t>
      </w:r>
      <w:r w:rsidRPr="001215F9">
        <w:t>=1,97 г/см</w:t>
      </w:r>
      <w:r w:rsidRPr="001215F9">
        <w:rPr>
          <w:vertAlign w:val="superscript"/>
        </w:rPr>
        <w:t>3</w:t>
      </w:r>
      <w:r w:rsidRPr="001215F9">
        <w:t>; коэффициент пористости ℮=0,61; удельное сцепление с</w:t>
      </w:r>
      <w:r w:rsidRPr="001215F9">
        <w:rPr>
          <w:vertAlign w:val="subscript"/>
        </w:rPr>
        <w:t>п</w:t>
      </w:r>
      <w:r w:rsidRPr="001215F9">
        <w:t xml:space="preserve">=0; угол внутреннего трения φ=38°; модуль деформации Е=30МПа; коэффициент фильтрации </w:t>
      </w:r>
      <w:proofErr w:type="spellStart"/>
      <w:r w:rsidRPr="001215F9">
        <w:t>к</w:t>
      </w:r>
      <w:r w:rsidRPr="001215F9">
        <w:rPr>
          <w:vertAlign w:val="subscript"/>
        </w:rPr>
        <w:t>ф</w:t>
      </w:r>
      <w:proofErr w:type="spellEnd"/>
      <w:r w:rsidRPr="001215F9">
        <w:t>=1,01 м/</w:t>
      </w:r>
      <w:proofErr w:type="spellStart"/>
      <w:r w:rsidRPr="001215F9">
        <w:t>сут</w:t>
      </w:r>
      <w:proofErr w:type="spellEnd"/>
      <w:r w:rsidRPr="001215F9">
        <w:t>.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Последующее возведение яруса ограждающей и разделительной дамб выполнялось по рабочим чертежам, разработанными АОЗТ «Механобр инжиниринг» (г. Санкт-Петербург) в </w:t>
      </w:r>
      <w:smartTag w:uri="urn:schemas-microsoft-com:office:smarttags" w:element="metricconverter">
        <w:smartTagPr>
          <w:attr w:name="ProductID" w:val="1995 г"/>
        </w:smartTagPr>
        <w:r w:rsidRPr="001215F9">
          <w:t>1995 г</w:t>
        </w:r>
      </w:smartTag>
      <w:r w:rsidRPr="001215F9">
        <w:t xml:space="preserve">. По проекту дамбы отсыпались из моренных грунтов с послойным уплотнением до достижения объемного веса скелета </w:t>
      </w:r>
      <w:r w:rsidRPr="001215F9">
        <w:t>=2,05 г/см</w:t>
      </w:r>
      <w:r w:rsidRPr="001215F9">
        <w:rPr>
          <w:vertAlign w:val="superscript"/>
        </w:rPr>
        <w:t>3</w:t>
      </w:r>
      <w:r w:rsidRPr="001215F9">
        <w:t xml:space="preserve">, с отметкой гребня </w:t>
      </w:r>
      <w:smartTag w:uri="urn:schemas-microsoft-com:office:smarttags" w:element="metricconverter">
        <w:smartTagPr>
          <w:attr w:name="ProductID" w:val="170,00 м"/>
        </w:smartTagPr>
        <w:r w:rsidRPr="001215F9">
          <w:t>170,00 м</w:t>
        </w:r>
      </w:smartTag>
      <w:r w:rsidRPr="001215F9">
        <w:t xml:space="preserve">, шириной по гребню </w:t>
      </w:r>
      <w:smartTag w:uri="urn:schemas-microsoft-com:office:smarttags" w:element="metricconverter">
        <w:smartTagPr>
          <w:attr w:name="ProductID" w:val="8,0 м"/>
        </w:smartTagPr>
        <w:r w:rsidRPr="001215F9">
          <w:t>8,0 м</w:t>
        </w:r>
      </w:smartTag>
      <w:r w:rsidRPr="001215F9">
        <w:t>, заложением низового и верхового откосов 1:2,5. Фактически дамба отсыпана до отметок</w:t>
      </w:r>
      <w:r w:rsidRPr="001215F9">
        <w:rPr>
          <w:color w:val="FF0000"/>
        </w:rPr>
        <w:t xml:space="preserve"> </w:t>
      </w:r>
      <w:smartTag w:uri="urn:schemas-microsoft-com:office:smarttags" w:element="metricconverter">
        <w:smartTagPr>
          <w:attr w:name="ProductID" w:val="170,55 м"/>
        </w:smartTagPr>
        <w:r w:rsidRPr="001215F9">
          <w:t>170,55 м</w:t>
        </w:r>
      </w:smartTag>
      <w:r w:rsidRPr="001215F9">
        <w:t xml:space="preserve"> ÷170,20 м. 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Защитная дамба отсыпана из местного грунта, с креплением со стороны р. Белой гравийно-песчаным грунтом толщиной </w:t>
      </w:r>
      <w:smartTag w:uri="urn:schemas-microsoft-com:office:smarttags" w:element="metricconverter">
        <w:smartTagPr>
          <w:attr w:name="ProductID" w:val="0,30 м"/>
        </w:smartTagPr>
        <w:r w:rsidRPr="001215F9">
          <w:t>0,30 м</w:t>
        </w:r>
      </w:smartTag>
      <w:r w:rsidRPr="001215F9">
        <w:t xml:space="preserve">. Отметка гребня дамбы 156,00÷147,60 м, ширина по гребню </w:t>
      </w:r>
      <w:smartTag w:uri="urn:schemas-microsoft-com:office:smarttags" w:element="metricconverter">
        <w:smartTagPr>
          <w:attr w:name="ProductID" w:val="3,00 м"/>
        </w:smartTagPr>
        <w:r w:rsidRPr="001215F9">
          <w:t>3,00 м</w:t>
        </w:r>
      </w:smartTag>
      <w:r w:rsidRPr="001215F9">
        <w:t>, заложение верхового и низового откосов 1:2.</w:t>
      </w:r>
    </w:p>
    <w:p w:rsidR="00852696" w:rsidRPr="001215F9" w:rsidRDefault="00852696" w:rsidP="00852696">
      <w:pPr>
        <w:ind w:firstLine="567"/>
        <w:jc w:val="both"/>
      </w:pPr>
      <w:r w:rsidRPr="001215F9">
        <w:t xml:space="preserve">Отсыпка дамб в зимних условиях, как правило, не производится во избежание </w:t>
      </w:r>
      <w:proofErr w:type="spellStart"/>
      <w:r w:rsidRPr="001215F9">
        <w:t>промораживания</w:t>
      </w:r>
      <w:proofErr w:type="spellEnd"/>
      <w:r w:rsidRPr="001215F9">
        <w:t xml:space="preserve"> грунта и невозможности получения </w:t>
      </w:r>
      <w:proofErr w:type="spellStart"/>
      <w:r w:rsidRPr="001215F9">
        <w:t>сплошности</w:t>
      </w:r>
      <w:proofErr w:type="spellEnd"/>
      <w:r w:rsidRPr="001215F9">
        <w:t xml:space="preserve"> и плотности тела дамбы. </w:t>
      </w:r>
    </w:p>
    <w:p w:rsidR="00852696" w:rsidRDefault="00852696" w:rsidP="00852696">
      <w:pPr>
        <w:ind w:firstLine="567"/>
        <w:jc w:val="both"/>
      </w:pPr>
      <w:r w:rsidRPr="001215F9">
        <w:t>В основании дамб золошлакоотвала залегают моренные грунты четвертичных ледниковых о</w:t>
      </w:r>
      <w:r w:rsidRPr="001215F9">
        <w:t>т</w:t>
      </w:r>
      <w:r w:rsidRPr="001215F9">
        <w:t xml:space="preserve">ложений, подстилаемые коренными скальными породами — трещиноватыми диабазами. Моренный грунт представлен галечниковым грунтом и гравелистыми песками, включающими 10÷15% валунов, 2÷60% гальки и свыше 20% пылеватых частиц. Скальный грунт — средне-трещиноватый диабаз, </w:t>
      </w:r>
      <w:proofErr w:type="spellStart"/>
      <w:r w:rsidRPr="001215F9">
        <w:t>трещиноватость</w:t>
      </w:r>
      <w:proofErr w:type="spellEnd"/>
      <w:r w:rsidRPr="001215F9">
        <w:t xml:space="preserve"> затухает на глубине 2,0÷3,0 м от кровли скальных пород.</w:t>
      </w:r>
    </w:p>
    <w:p w:rsidR="00852696" w:rsidRDefault="00852696" w:rsidP="00852696">
      <w:pPr>
        <w:ind w:firstLine="567"/>
        <w:jc w:val="both"/>
      </w:pPr>
    </w:p>
    <w:p w:rsidR="00852696" w:rsidRDefault="00852696" w:rsidP="00852696">
      <w:pPr>
        <w:keepNext/>
        <w:numPr>
          <w:ilvl w:val="0"/>
          <w:numId w:val="32"/>
        </w:numPr>
        <w:spacing w:before="240"/>
        <w:outlineLvl w:val="3"/>
      </w:pPr>
      <w:r w:rsidRPr="00535A99">
        <w:rPr>
          <w:u w:val="single"/>
          <w:lang w:eastAsia="ar-SA"/>
        </w:rPr>
        <w:t>Основные характеристики ГТС</w:t>
      </w:r>
      <w:r w:rsidRPr="00535A99">
        <w:rPr>
          <w:lang w:eastAsia="ar-SA"/>
        </w:rPr>
        <w:t>:</w:t>
      </w:r>
    </w:p>
    <w:p w:rsidR="00852696" w:rsidRPr="00535A99" w:rsidRDefault="00852696" w:rsidP="00852696">
      <w:pPr>
        <w:keepNext/>
        <w:spacing w:before="240"/>
        <w:outlineLvl w:val="3"/>
      </w:pPr>
      <w:r>
        <w:t>17.1.</w:t>
      </w:r>
      <w:r w:rsidRPr="00535A99">
        <w:t xml:space="preserve"> Назначение, класс и вид </w:t>
      </w:r>
      <w:r>
        <w:t xml:space="preserve"> </w:t>
      </w:r>
      <w:r w:rsidRPr="00535A99">
        <w:t>ГТС, срок эксплуатации ГТС</w:t>
      </w:r>
      <w:r>
        <w:t>.</w:t>
      </w:r>
    </w:p>
    <w:p w:rsidR="00852696" w:rsidRPr="00535A99" w:rsidRDefault="00852696" w:rsidP="00852696">
      <w:pPr>
        <w:ind w:firstLine="567"/>
        <w:jc w:val="both"/>
      </w:pPr>
      <w:r w:rsidRPr="00535A99">
        <w:t>Золошлакоотвал служит емкостью для складирования золошлаков, полученных от сжигания твердого топлива в энергетических котлах Апатитской ТЭЦ. В настоящее время золошлакоотвал и</w:t>
      </w:r>
      <w:r w:rsidRPr="00535A99">
        <w:t>с</w:t>
      </w:r>
      <w:r w:rsidRPr="00535A99">
        <w:t>пользуется в качестве резервной емкости для складирования золошлаков на период остановки АНОФ-2 ОАО «Апатит».</w:t>
      </w:r>
    </w:p>
    <w:p w:rsidR="00852696" w:rsidRPr="00535A99" w:rsidRDefault="00852696" w:rsidP="00852696">
      <w:pPr>
        <w:ind w:firstLine="567"/>
        <w:jc w:val="both"/>
      </w:pPr>
      <w:r w:rsidRPr="00535A99">
        <w:t xml:space="preserve">Золошлакоотвал относится к сооружениям </w:t>
      </w:r>
      <w:r w:rsidRPr="00535A99">
        <w:rPr>
          <w:lang w:val="en-US"/>
        </w:rPr>
        <w:t>III</w:t>
      </w:r>
      <w:r w:rsidRPr="00535A99">
        <w:t xml:space="preserve"> класса ГТС. Срок эксплуатации – 20 лет (при условии проектной загрузки основного оборудования станции). Класс опасности складируемых отх</w:t>
      </w:r>
      <w:r w:rsidRPr="00535A99">
        <w:t>о</w:t>
      </w:r>
      <w:r w:rsidRPr="00535A99">
        <w:t xml:space="preserve">дов – </w:t>
      </w:r>
      <w:r w:rsidRPr="00535A99">
        <w:rPr>
          <w:color w:val="FF0000"/>
        </w:rPr>
        <w:t xml:space="preserve"> </w:t>
      </w:r>
      <w:r w:rsidRPr="00535A99">
        <w:rPr>
          <w:lang w:val="en-US"/>
        </w:rPr>
        <w:t>V</w:t>
      </w:r>
      <w:r w:rsidRPr="00535A99">
        <w:t xml:space="preserve">. Вид ГТС – специального назначения. Уровень безопасности ГТС - нормальный. </w:t>
      </w:r>
    </w:p>
    <w:p w:rsidR="00852696" w:rsidRPr="00535A99" w:rsidRDefault="00852696" w:rsidP="00852696">
      <w:pPr>
        <w:ind w:firstLine="567"/>
        <w:jc w:val="both"/>
      </w:pPr>
      <w:r w:rsidRPr="00535A99">
        <w:t>Гидротехнические сооружения соответствуют проекту, действующим нормам и правилам, зн</w:t>
      </w:r>
      <w:r w:rsidRPr="00535A99">
        <w:t>а</w:t>
      </w:r>
      <w:r w:rsidRPr="00535A99">
        <w:t>чения критериев безопасности не превышают предельно-допустимых для работоспособного состо</w:t>
      </w:r>
      <w:r w:rsidRPr="00535A99">
        <w:t>я</w:t>
      </w:r>
      <w:r w:rsidRPr="00535A99">
        <w:t>ния сооружений и оснований, эксплуатация осуществляется без нарушений действующих законод</w:t>
      </w:r>
      <w:r w:rsidRPr="00535A99">
        <w:t>а</w:t>
      </w:r>
      <w:r w:rsidRPr="00535A99">
        <w:t>тельных актов, норм и правил, предписания органов надзора выполняются.</w:t>
      </w:r>
    </w:p>
    <w:p w:rsidR="00852696" w:rsidRPr="001215F9" w:rsidRDefault="00852696" w:rsidP="00852696">
      <w:pPr>
        <w:ind w:firstLine="567"/>
        <w:jc w:val="both"/>
      </w:pPr>
    </w:p>
    <w:p w:rsidR="00852696" w:rsidRPr="00535A99" w:rsidRDefault="00852696" w:rsidP="00852696">
      <w:pPr>
        <w:numPr>
          <w:ilvl w:val="0"/>
          <w:numId w:val="32"/>
        </w:numPr>
      </w:pPr>
      <w:r w:rsidRPr="00535A99">
        <w:rPr>
          <w:u w:val="single"/>
        </w:rPr>
        <w:t>Параметры существующей ограждающей дамбы золошлакоотвала</w:t>
      </w:r>
      <w:r>
        <w:rPr>
          <w:u w:val="single"/>
        </w:rPr>
        <w:t xml:space="preserve">: </w:t>
      </w:r>
    </w:p>
    <w:p w:rsidR="00852696" w:rsidRPr="00535A99" w:rsidRDefault="00852696" w:rsidP="00852696">
      <w:r w:rsidRPr="00535A99">
        <w:t xml:space="preserve">отметка гребня 170,55÷170,20 м, ширина по гребню </w:t>
      </w:r>
      <w:smartTag w:uri="urn:schemas-microsoft-com:office:smarttags" w:element="metricconverter">
        <w:smartTagPr>
          <w:attr w:name="ProductID" w:val="8,0 м"/>
        </w:smartTagPr>
        <w:r w:rsidRPr="00535A99">
          <w:t>8,0 м</w:t>
        </w:r>
      </w:smartTag>
      <w:r w:rsidRPr="00535A99">
        <w:t xml:space="preserve">, длина </w:t>
      </w:r>
      <w:smartTag w:uri="urn:schemas-microsoft-com:office:smarttags" w:element="metricconverter">
        <w:smartTagPr>
          <w:attr w:name="ProductID" w:val="1115,0 м"/>
        </w:smartTagPr>
        <w:r w:rsidRPr="00535A99">
          <w:t>1115,0 м</w:t>
        </w:r>
      </w:smartTag>
      <w:r w:rsidRPr="00535A99">
        <w:t xml:space="preserve">, максимальная высота </w:t>
      </w:r>
      <w:smartTag w:uri="urn:schemas-microsoft-com:office:smarttags" w:element="metricconverter">
        <w:smartTagPr>
          <w:attr w:name="ProductID" w:val="19,65 м"/>
        </w:smartTagPr>
        <w:r w:rsidRPr="00535A99">
          <w:t>19,65 м</w:t>
        </w:r>
      </w:smartTag>
      <w:r w:rsidRPr="00535A99">
        <w:t xml:space="preserve">, отметки берм 157,70÷158,00 м, 163,18÷163,68 м, 166,70÷166,83 м, ширина гребня берм колеблется от </w:t>
      </w:r>
      <w:smartTag w:uri="urn:schemas-microsoft-com:office:smarttags" w:element="metricconverter">
        <w:smartTagPr>
          <w:attr w:name="ProductID" w:val="6,0 м"/>
        </w:smartTagPr>
        <w:r w:rsidRPr="00535A99">
          <w:t>6,0 м</w:t>
        </w:r>
      </w:smartTag>
      <w:r w:rsidRPr="00535A99">
        <w:t xml:space="preserve"> до </w:t>
      </w:r>
      <w:smartTag w:uri="urn:schemas-microsoft-com:office:smarttags" w:element="metricconverter">
        <w:smartTagPr>
          <w:attr w:name="ProductID" w:val="10,0 м"/>
        </w:smartTagPr>
        <w:r w:rsidRPr="00535A99">
          <w:t>10,0 м</w:t>
        </w:r>
      </w:smartTag>
      <w:r w:rsidRPr="00535A99">
        <w:t xml:space="preserve">. </w:t>
      </w:r>
    </w:p>
    <w:p w:rsidR="00852696" w:rsidRPr="00535A99" w:rsidRDefault="00852696" w:rsidP="00852696">
      <w:pPr>
        <w:ind w:firstLine="567"/>
      </w:pPr>
      <w:r w:rsidRPr="00535A99">
        <w:t>Заложение низового откоса (генеральный уклон) существующей ограждающей дамбы золошл</w:t>
      </w:r>
      <w:r w:rsidRPr="00535A99">
        <w:t>а</w:t>
      </w:r>
      <w:r w:rsidRPr="00535A99">
        <w:t>коотвала – 1:5,5÷1:4,5 (при расчете устойчивости дамбы заложение низового откоса принималось – 1:4).</w:t>
      </w:r>
    </w:p>
    <w:p w:rsidR="00852696" w:rsidRPr="00535A99" w:rsidRDefault="00852696" w:rsidP="00852696">
      <w:r>
        <w:t xml:space="preserve">          </w:t>
      </w:r>
      <w:r w:rsidRPr="00535A99">
        <w:t xml:space="preserve">Выполненные НИЛ «Механики грунтов и устойчивости </w:t>
      </w:r>
      <w:proofErr w:type="spellStart"/>
      <w:r w:rsidRPr="00535A99">
        <w:t>хвостохранилищ</w:t>
      </w:r>
      <w:proofErr w:type="spellEnd"/>
      <w:r w:rsidRPr="00535A99">
        <w:t>» расчеты устойчив</w:t>
      </w:r>
      <w:r w:rsidRPr="00535A99">
        <w:t>о</w:t>
      </w:r>
      <w:r w:rsidRPr="00535A99">
        <w:t>сти (для основного сочетания нагрузок, особого – сейсмика 7 баллов и для случая полного обводн</w:t>
      </w:r>
      <w:r w:rsidRPr="00535A99">
        <w:t>е</w:t>
      </w:r>
      <w:r w:rsidRPr="00535A99">
        <w:lastRenderedPageBreak/>
        <w:t>ния откоса) золошлакоотвала показали, что коэффициент устойчивости откоса ограждающей дамбы золошлакоотвала значительно превышает нормативное значение. Для основного сочетания нагрузок минимальный коэффициент запаса устойчивости составил – 2,6, что больше нормативного коэфф</w:t>
      </w:r>
      <w:r w:rsidRPr="00535A99">
        <w:t>и</w:t>
      </w:r>
      <w:r w:rsidRPr="00535A99">
        <w:t>циента, равного 1,21, для особого сочетания нагрузок: при сейсмическом воздействии минимальный коэффициент запаса устойчивости составил – 2,26, для случая полного обводнения откоса сооруж</w:t>
      </w:r>
      <w:r w:rsidRPr="00535A99">
        <w:t>е</w:t>
      </w:r>
      <w:r w:rsidRPr="00535A99">
        <w:t>ния – 1,33, что также больше нормативного значения, равного 1,09.</w:t>
      </w:r>
    </w:p>
    <w:p w:rsidR="00852696" w:rsidRPr="00535A99" w:rsidRDefault="00852696" w:rsidP="00852696">
      <w:pPr>
        <w:ind w:firstLine="708"/>
      </w:pPr>
      <w:r w:rsidRPr="00535A99">
        <w:t>Вынос частиц грунта с фильтрационной водой невозможен в связи с несуффозионностью намытых отложений золошлакового материала и неоднородностью грунтов ограждающей дамбы, в</w:t>
      </w:r>
      <w:r w:rsidRPr="00535A99">
        <w:t>ы</w:t>
      </w:r>
      <w:r w:rsidRPr="00535A99">
        <w:t>полненных песчаной мореной.</w:t>
      </w:r>
    </w:p>
    <w:p w:rsidR="00852696" w:rsidRPr="00535A99" w:rsidRDefault="00852696" w:rsidP="00852696">
      <w:pPr>
        <w:ind w:firstLine="567"/>
      </w:pPr>
      <w:r w:rsidRPr="00535A99">
        <w:t>Для понижения депрессионной кривой в теле дамбы уложен закрытый дренаж лоткового типа, дренажная вода которого поступает в самотечный канал и далее в чашу осветленной воды с послед</w:t>
      </w:r>
      <w:r w:rsidRPr="00535A99">
        <w:t>у</w:t>
      </w:r>
      <w:r w:rsidRPr="00535A99">
        <w:t>ющей подачей в систему оборотной воды.</w:t>
      </w:r>
    </w:p>
    <w:p w:rsidR="00852696" w:rsidRPr="00535A99" w:rsidRDefault="00852696" w:rsidP="00852696">
      <w:pPr>
        <w:ind w:firstLine="567"/>
      </w:pPr>
      <w:r w:rsidRPr="00535A99">
        <w:t>Водосбросные сооружения золошлакоотвала обеспечивают пропуск расчетного расхода не м</w:t>
      </w:r>
      <w:r w:rsidRPr="00535A99">
        <w:t>е</w:t>
      </w:r>
      <w:r w:rsidRPr="00535A99">
        <w:t>нее 2000 м</w:t>
      </w:r>
      <w:r w:rsidRPr="00535A99">
        <w:rPr>
          <w:vertAlign w:val="superscript"/>
        </w:rPr>
        <w:t>3</w:t>
      </w:r>
      <w:r w:rsidRPr="00535A99">
        <w:t>/час.</w:t>
      </w:r>
    </w:p>
    <w:p w:rsidR="00852696" w:rsidRDefault="00852696" w:rsidP="00852696">
      <w:r>
        <w:t xml:space="preserve">          </w:t>
      </w:r>
    </w:p>
    <w:p w:rsidR="00852696" w:rsidRDefault="00852696" w:rsidP="00852696">
      <w:pPr>
        <w:numPr>
          <w:ilvl w:val="0"/>
          <w:numId w:val="32"/>
        </w:numPr>
        <w:jc w:val="both"/>
        <w:rPr>
          <w:u w:val="single"/>
        </w:rPr>
      </w:pPr>
      <w:r w:rsidRPr="00535A99">
        <w:rPr>
          <w:u w:val="single"/>
        </w:rPr>
        <w:t>Сведения об имевших место реконструкциях и капитальных ремонтов ГТС</w:t>
      </w:r>
      <w:r>
        <w:rPr>
          <w:u w:val="single"/>
        </w:rPr>
        <w:t>.</w:t>
      </w:r>
    </w:p>
    <w:p w:rsidR="00852696" w:rsidRPr="00535A99" w:rsidRDefault="00852696" w:rsidP="00852696">
      <w:pPr>
        <w:ind w:left="885"/>
        <w:jc w:val="both"/>
        <w:rPr>
          <w:u w:val="single"/>
        </w:rPr>
      </w:pPr>
    </w:p>
    <w:p w:rsidR="00852696" w:rsidRDefault="00852696" w:rsidP="00852696">
      <w:r w:rsidRPr="00535A99">
        <w:t>Капитальные ремонты и реконструкции не проводились, плановые ремонты ведутся, согласно граф</w:t>
      </w:r>
      <w:r w:rsidRPr="00535A99">
        <w:t>и</w:t>
      </w:r>
      <w:r w:rsidRPr="00535A99">
        <w:t>ку ППР.</w:t>
      </w:r>
    </w:p>
    <w:p w:rsidR="00852696" w:rsidRPr="00535A99" w:rsidRDefault="00852696" w:rsidP="00852696"/>
    <w:p w:rsidR="00852696" w:rsidRDefault="00852696" w:rsidP="00852696"/>
    <w:p w:rsidR="00475DD1" w:rsidRDefault="00475DD1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116E50" w:rsidRDefault="00116E50" w:rsidP="00067558">
      <w:pPr>
        <w:rPr>
          <w:sz w:val="18"/>
          <w:szCs w:val="18"/>
        </w:rPr>
      </w:pPr>
    </w:p>
    <w:p w:rsidR="00116E50" w:rsidRDefault="00116E50" w:rsidP="00067558">
      <w:pPr>
        <w:rPr>
          <w:sz w:val="18"/>
          <w:szCs w:val="18"/>
        </w:rPr>
      </w:pPr>
    </w:p>
    <w:p w:rsidR="00116E50" w:rsidRDefault="00116E50" w:rsidP="00067558">
      <w:pPr>
        <w:rPr>
          <w:sz w:val="18"/>
          <w:szCs w:val="18"/>
        </w:rPr>
      </w:pPr>
    </w:p>
    <w:p w:rsidR="00116E50" w:rsidRDefault="00116E50" w:rsidP="00067558">
      <w:pPr>
        <w:rPr>
          <w:sz w:val="18"/>
          <w:szCs w:val="18"/>
        </w:rPr>
      </w:pPr>
    </w:p>
    <w:p w:rsidR="00475DD1" w:rsidRDefault="00475DD1" w:rsidP="00067558">
      <w:pPr>
        <w:rPr>
          <w:sz w:val="18"/>
          <w:szCs w:val="18"/>
        </w:rPr>
      </w:pPr>
    </w:p>
    <w:p w:rsidR="009A1098" w:rsidRDefault="009A1098" w:rsidP="00067558">
      <w:pPr>
        <w:rPr>
          <w:sz w:val="18"/>
          <w:szCs w:val="18"/>
        </w:rPr>
      </w:pPr>
    </w:p>
    <w:p w:rsidR="00067558" w:rsidRDefault="00067558" w:rsidP="00067558">
      <w:pPr>
        <w:rPr>
          <w:sz w:val="18"/>
          <w:szCs w:val="18"/>
        </w:rPr>
      </w:pPr>
    </w:p>
    <w:p w:rsidR="00067558" w:rsidRDefault="00067558" w:rsidP="00067558"/>
    <w:sectPr w:rsidR="00067558" w:rsidSect="00C83451">
      <w:pgSz w:w="12240" w:h="15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>
      <w:numFmt w:val="bullet"/>
      <w:lvlText w:val="—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1C729D"/>
    <w:multiLevelType w:val="multilevel"/>
    <w:tmpl w:val="4E5E02B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660"/>
      </w:pPr>
      <w:rPr>
        <w:rFonts w:hint="default"/>
      </w:rPr>
    </w:lvl>
    <w:lvl w:ilvl="2">
      <w:start w:val="36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C143843"/>
    <w:multiLevelType w:val="multilevel"/>
    <w:tmpl w:val="3C46C1E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660"/>
      </w:pPr>
      <w:rPr>
        <w:rFonts w:hint="default"/>
      </w:rPr>
    </w:lvl>
    <w:lvl w:ilvl="2">
      <w:start w:val="38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301B25F4"/>
    <w:multiLevelType w:val="multilevel"/>
    <w:tmpl w:val="75721A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FC5057"/>
    <w:multiLevelType w:val="multilevel"/>
    <w:tmpl w:val="DD6ABD0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660"/>
      </w:pPr>
      <w:rPr>
        <w:rFonts w:hint="default"/>
      </w:rPr>
    </w:lvl>
    <w:lvl w:ilvl="2">
      <w:start w:val="36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3A157A3E"/>
    <w:multiLevelType w:val="hybridMultilevel"/>
    <w:tmpl w:val="F4004CB0"/>
    <w:lvl w:ilvl="0" w:tplc="C5B443EA">
      <w:start w:val="2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E451DB"/>
    <w:multiLevelType w:val="hybridMultilevel"/>
    <w:tmpl w:val="7912174E"/>
    <w:lvl w:ilvl="0" w:tplc="8DE2A902">
      <w:start w:val="17"/>
      <w:numFmt w:val="decimal"/>
      <w:lvlText w:val="%1."/>
      <w:lvlJc w:val="left"/>
      <w:pPr>
        <w:ind w:left="885" w:hanging="4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226096"/>
    <w:multiLevelType w:val="multilevel"/>
    <w:tmpl w:val="2AA8D6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5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EB903F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70455D94"/>
    <w:multiLevelType w:val="hybridMultilevel"/>
    <w:tmpl w:val="2AB02B7A"/>
    <w:lvl w:ilvl="0" w:tplc="C5B443EA">
      <w:start w:val="2"/>
      <w:numFmt w:val="bullet"/>
      <w:lvlText w:val=""/>
      <w:lvlJc w:val="left"/>
      <w:pPr>
        <w:tabs>
          <w:tab w:val="num" w:pos="520"/>
        </w:tabs>
        <w:ind w:left="52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6"/>
    <w:lvlOverride w:ilvl="0">
      <w:startOverride w:val="2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9"/>
  </w:num>
  <w:num w:numId="10">
    <w:abstractNumId w:val="4"/>
  </w:num>
  <w:num w:numId="11">
    <w:abstractNumId w:val="6"/>
  </w:num>
  <w:num w:numId="12">
    <w:abstractNumId w:val="18"/>
  </w:num>
  <w:num w:numId="13">
    <w:abstractNumId w:val="3"/>
  </w:num>
  <w:num w:numId="14">
    <w:abstractNumId w:val="25"/>
  </w:num>
  <w:num w:numId="15">
    <w:abstractNumId w:val="11"/>
  </w:num>
  <w:num w:numId="16">
    <w:abstractNumId w:val="5"/>
  </w:num>
  <w:num w:numId="17">
    <w:abstractNumId w:val="27"/>
  </w:num>
  <w:num w:numId="18">
    <w:abstractNumId w:val="17"/>
  </w:num>
  <w:num w:numId="19">
    <w:abstractNumId w:val="16"/>
  </w:num>
  <w:num w:numId="20">
    <w:abstractNumId w:val="7"/>
  </w:num>
  <w:num w:numId="21">
    <w:abstractNumId w:val="13"/>
  </w:num>
  <w:num w:numId="22">
    <w:abstractNumId w:val="1"/>
  </w:num>
  <w:num w:numId="23">
    <w:abstractNumId w:val="24"/>
  </w:num>
  <w:num w:numId="24">
    <w:abstractNumId w:val="2"/>
  </w:num>
  <w:num w:numId="25">
    <w:abstractNumId w:val="10"/>
  </w:num>
  <w:num w:numId="26">
    <w:abstractNumId w:val="12"/>
  </w:num>
  <w:num w:numId="27">
    <w:abstractNumId w:val="9"/>
  </w:num>
  <w:num w:numId="28">
    <w:abstractNumId w:val="22"/>
  </w:num>
  <w:num w:numId="29">
    <w:abstractNumId w:val="24"/>
  </w:num>
  <w:num w:numId="30">
    <w:abstractNumId w:val="0"/>
  </w:num>
  <w:num w:numId="31">
    <w:abstractNumId w:val="23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1F"/>
    <w:rsid w:val="00001520"/>
    <w:rsid w:val="00001693"/>
    <w:rsid w:val="00003E8A"/>
    <w:rsid w:val="0000557C"/>
    <w:rsid w:val="00024737"/>
    <w:rsid w:val="00026D40"/>
    <w:rsid w:val="0004058F"/>
    <w:rsid w:val="00066D9A"/>
    <w:rsid w:val="00067558"/>
    <w:rsid w:val="000767C5"/>
    <w:rsid w:val="00077B7A"/>
    <w:rsid w:val="00080C20"/>
    <w:rsid w:val="0008221F"/>
    <w:rsid w:val="000841E7"/>
    <w:rsid w:val="000855EF"/>
    <w:rsid w:val="000927CB"/>
    <w:rsid w:val="000B405A"/>
    <w:rsid w:val="000B65BB"/>
    <w:rsid w:val="000B699E"/>
    <w:rsid w:val="000B766E"/>
    <w:rsid w:val="000C2F6D"/>
    <w:rsid w:val="000C3165"/>
    <w:rsid w:val="000C53FA"/>
    <w:rsid w:val="000D1EA3"/>
    <w:rsid w:val="000E0569"/>
    <w:rsid w:val="000E19D0"/>
    <w:rsid w:val="00100886"/>
    <w:rsid w:val="001011C9"/>
    <w:rsid w:val="00113F2A"/>
    <w:rsid w:val="00115D32"/>
    <w:rsid w:val="00116E50"/>
    <w:rsid w:val="00121162"/>
    <w:rsid w:val="00126013"/>
    <w:rsid w:val="00136675"/>
    <w:rsid w:val="00137479"/>
    <w:rsid w:val="00137764"/>
    <w:rsid w:val="00137ED3"/>
    <w:rsid w:val="00142CFA"/>
    <w:rsid w:val="001443D5"/>
    <w:rsid w:val="0015181A"/>
    <w:rsid w:val="001562F6"/>
    <w:rsid w:val="00161228"/>
    <w:rsid w:val="00165619"/>
    <w:rsid w:val="0016767F"/>
    <w:rsid w:val="001779FA"/>
    <w:rsid w:val="00185F8B"/>
    <w:rsid w:val="00191C18"/>
    <w:rsid w:val="00192421"/>
    <w:rsid w:val="00192B7F"/>
    <w:rsid w:val="001B1735"/>
    <w:rsid w:val="001B4C44"/>
    <w:rsid w:val="001B6783"/>
    <w:rsid w:val="001C0B55"/>
    <w:rsid w:val="001D3FF6"/>
    <w:rsid w:val="001D5196"/>
    <w:rsid w:val="001E02D2"/>
    <w:rsid w:val="001E5439"/>
    <w:rsid w:val="001E7316"/>
    <w:rsid w:val="001F0039"/>
    <w:rsid w:val="001F3458"/>
    <w:rsid w:val="001F40E7"/>
    <w:rsid w:val="00203BEF"/>
    <w:rsid w:val="00205CA0"/>
    <w:rsid w:val="00214DD0"/>
    <w:rsid w:val="00215145"/>
    <w:rsid w:val="002253CB"/>
    <w:rsid w:val="002266C1"/>
    <w:rsid w:val="00226C80"/>
    <w:rsid w:val="00234705"/>
    <w:rsid w:val="00235C1E"/>
    <w:rsid w:val="0023635E"/>
    <w:rsid w:val="002433E0"/>
    <w:rsid w:val="00247447"/>
    <w:rsid w:val="00251707"/>
    <w:rsid w:val="00254F48"/>
    <w:rsid w:val="002576FE"/>
    <w:rsid w:val="00261879"/>
    <w:rsid w:val="002649AF"/>
    <w:rsid w:val="0027136A"/>
    <w:rsid w:val="00272E93"/>
    <w:rsid w:val="00290101"/>
    <w:rsid w:val="0029526F"/>
    <w:rsid w:val="002955CC"/>
    <w:rsid w:val="00296115"/>
    <w:rsid w:val="002972DB"/>
    <w:rsid w:val="002B0ECE"/>
    <w:rsid w:val="002C2D37"/>
    <w:rsid w:val="002C383B"/>
    <w:rsid w:val="002D640B"/>
    <w:rsid w:val="002E046B"/>
    <w:rsid w:val="002E7589"/>
    <w:rsid w:val="00300206"/>
    <w:rsid w:val="00306E4F"/>
    <w:rsid w:val="00314A93"/>
    <w:rsid w:val="00331ADA"/>
    <w:rsid w:val="00333CBE"/>
    <w:rsid w:val="00334C42"/>
    <w:rsid w:val="00335262"/>
    <w:rsid w:val="00336D0A"/>
    <w:rsid w:val="003470BD"/>
    <w:rsid w:val="00355AA2"/>
    <w:rsid w:val="00356824"/>
    <w:rsid w:val="0036318B"/>
    <w:rsid w:val="003727BA"/>
    <w:rsid w:val="00381A09"/>
    <w:rsid w:val="00382773"/>
    <w:rsid w:val="00394D0E"/>
    <w:rsid w:val="003A11E4"/>
    <w:rsid w:val="003B40F5"/>
    <w:rsid w:val="003B72AA"/>
    <w:rsid w:val="003C348B"/>
    <w:rsid w:val="003C4508"/>
    <w:rsid w:val="003C6E9C"/>
    <w:rsid w:val="003D2805"/>
    <w:rsid w:val="003D29CC"/>
    <w:rsid w:val="003D4D01"/>
    <w:rsid w:val="003D6652"/>
    <w:rsid w:val="003D7503"/>
    <w:rsid w:val="003E1377"/>
    <w:rsid w:val="003E64BA"/>
    <w:rsid w:val="003E6F11"/>
    <w:rsid w:val="003F3156"/>
    <w:rsid w:val="003F6DE6"/>
    <w:rsid w:val="00412F32"/>
    <w:rsid w:val="004142DD"/>
    <w:rsid w:val="00417A11"/>
    <w:rsid w:val="00441357"/>
    <w:rsid w:val="00447933"/>
    <w:rsid w:val="004504A5"/>
    <w:rsid w:val="004509AE"/>
    <w:rsid w:val="004631BB"/>
    <w:rsid w:val="004663EF"/>
    <w:rsid w:val="00473742"/>
    <w:rsid w:val="00475554"/>
    <w:rsid w:val="00475DD1"/>
    <w:rsid w:val="0048035C"/>
    <w:rsid w:val="0048160F"/>
    <w:rsid w:val="00481BB9"/>
    <w:rsid w:val="00482BEF"/>
    <w:rsid w:val="00483B80"/>
    <w:rsid w:val="004845E8"/>
    <w:rsid w:val="00497383"/>
    <w:rsid w:val="00497527"/>
    <w:rsid w:val="004A4FED"/>
    <w:rsid w:val="004B2563"/>
    <w:rsid w:val="004C0011"/>
    <w:rsid w:val="004C4D16"/>
    <w:rsid w:val="004C58EA"/>
    <w:rsid w:val="004D2979"/>
    <w:rsid w:val="004D40EF"/>
    <w:rsid w:val="004D4E29"/>
    <w:rsid w:val="004D5892"/>
    <w:rsid w:val="004D61B9"/>
    <w:rsid w:val="004D7374"/>
    <w:rsid w:val="004F3B73"/>
    <w:rsid w:val="004F7E6F"/>
    <w:rsid w:val="00506028"/>
    <w:rsid w:val="00515848"/>
    <w:rsid w:val="00536CF5"/>
    <w:rsid w:val="005459A3"/>
    <w:rsid w:val="00546B95"/>
    <w:rsid w:val="005535B6"/>
    <w:rsid w:val="0055441F"/>
    <w:rsid w:val="00556746"/>
    <w:rsid w:val="0055679C"/>
    <w:rsid w:val="00560CC6"/>
    <w:rsid w:val="0056244B"/>
    <w:rsid w:val="005633A3"/>
    <w:rsid w:val="005637F7"/>
    <w:rsid w:val="00567E03"/>
    <w:rsid w:val="00574542"/>
    <w:rsid w:val="005A230B"/>
    <w:rsid w:val="005A3F51"/>
    <w:rsid w:val="005B78C4"/>
    <w:rsid w:val="005C73E2"/>
    <w:rsid w:val="005C7C2A"/>
    <w:rsid w:val="005D0BD0"/>
    <w:rsid w:val="005D1294"/>
    <w:rsid w:val="005D2322"/>
    <w:rsid w:val="005D3C5C"/>
    <w:rsid w:val="005D5140"/>
    <w:rsid w:val="005D7E2C"/>
    <w:rsid w:val="005E0BAE"/>
    <w:rsid w:val="0061241D"/>
    <w:rsid w:val="006124A2"/>
    <w:rsid w:val="00613D29"/>
    <w:rsid w:val="00623C72"/>
    <w:rsid w:val="00627C44"/>
    <w:rsid w:val="00641C84"/>
    <w:rsid w:val="00644660"/>
    <w:rsid w:val="00647584"/>
    <w:rsid w:val="00652B34"/>
    <w:rsid w:val="006606D7"/>
    <w:rsid w:val="00660837"/>
    <w:rsid w:val="00661E77"/>
    <w:rsid w:val="006653D3"/>
    <w:rsid w:val="00674057"/>
    <w:rsid w:val="00676080"/>
    <w:rsid w:val="00676A38"/>
    <w:rsid w:val="00682FC1"/>
    <w:rsid w:val="006912D6"/>
    <w:rsid w:val="00691422"/>
    <w:rsid w:val="0069357D"/>
    <w:rsid w:val="006A0FA0"/>
    <w:rsid w:val="006A22AF"/>
    <w:rsid w:val="006A2BBA"/>
    <w:rsid w:val="006C0263"/>
    <w:rsid w:val="006C4252"/>
    <w:rsid w:val="006C6A8C"/>
    <w:rsid w:val="006E4987"/>
    <w:rsid w:val="006E52A6"/>
    <w:rsid w:val="006E66DE"/>
    <w:rsid w:val="006E6C07"/>
    <w:rsid w:val="007019E6"/>
    <w:rsid w:val="00701F8B"/>
    <w:rsid w:val="00703AFA"/>
    <w:rsid w:val="00715204"/>
    <w:rsid w:val="007321B9"/>
    <w:rsid w:val="00732221"/>
    <w:rsid w:val="0073631F"/>
    <w:rsid w:val="00746374"/>
    <w:rsid w:val="00750BD0"/>
    <w:rsid w:val="00754A3D"/>
    <w:rsid w:val="00755091"/>
    <w:rsid w:val="00756E8A"/>
    <w:rsid w:val="00760B94"/>
    <w:rsid w:val="007642AF"/>
    <w:rsid w:val="00765977"/>
    <w:rsid w:val="00771635"/>
    <w:rsid w:val="00773055"/>
    <w:rsid w:val="007734B2"/>
    <w:rsid w:val="00774973"/>
    <w:rsid w:val="00784190"/>
    <w:rsid w:val="00790B21"/>
    <w:rsid w:val="007914FF"/>
    <w:rsid w:val="00794CA1"/>
    <w:rsid w:val="007C200C"/>
    <w:rsid w:val="007D0B4F"/>
    <w:rsid w:val="007D10EE"/>
    <w:rsid w:val="007E3BBC"/>
    <w:rsid w:val="007E5727"/>
    <w:rsid w:val="007E6E8C"/>
    <w:rsid w:val="007F2882"/>
    <w:rsid w:val="007F6051"/>
    <w:rsid w:val="008007C2"/>
    <w:rsid w:val="00807C95"/>
    <w:rsid w:val="008104EA"/>
    <w:rsid w:val="00810B98"/>
    <w:rsid w:val="00817ACB"/>
    <w:rsid w:val="008227C7"/>
    <w:rsid w:val="008258DB"/>
    <w:rsid w:val="00852696"/>
    <w:rsid w:val="00852CAA"/>
    <w:rsid w:val="00853478"/>
    <w:rsid w:val="00853870"/>
    <w:rsid w:val="00856016"/>
    <w:rsid w:val="00860A43"/>
    <w:rsid w:val="008620B0"/>
    <w:rsid w:val="0086759F"/>
    <w:rsid w:val="0087158D"/>
    <w:rsid w:val="008761E6"/>
    <w:rsid w:val="00884946"/>
    <w:rsid w:val="0089023E"/>
    <w:rsid w:val="0089149B"/>
    <w:rsid w:val="008919B1"/>
    <w:rsid w:val="00895D70"/>
    <w:rsid w:val="00897677"/>
    <w:rsid w:val="00897CFD"/>
    <w:rsid w:val="008A40FE"/>
    <w:rsid w:val="008C0314"/>
    <w:rsid w:val="008C3346"/>
    <w:rsid w:val="008C49DA"/>
    <w:rsid w:val="008E1037"/>
    <w:rsid w:val="008F2647"/>
    <w:rsid w:val="008F413B"/>
    <w:rsid w:val="008F68C4"/>
    <w:rsid w:val="008F776B"/>
    <w:rsid w:val="00900918"/>
    <w:rsid w:val="00902E34"/>
    <w:rsid w:val="0091192B"/>
    <w:rsid w:val="00912199"/>
    <w:rsid w:val="00931A66"/>
    <w:rsid w:val="0093483D"/>
    <w:rsid w:val="00935C24"/>
    <w:rsid w:val="00940AE9"/>
    <w:rsid w:val="00945A56"/>
    <w:rsid w:val="00965BB5"/>
    <w:rsid w:val="0096616F"/>
    <w:rsid w:val="00966503"/>
    <w:rsid w:val="00966D80"/>
    <w:rsid w:val="009708CF"/>
    <w:rsid w:val="0098033C"/>
    <w:rsid w:val="009841C1"/>
    <w:rsid w:val="009911F3"/>
    <w:rsid w:val="009928F1"/>
    <w:rsid w:val="009941EB"/>
    <w:rsid w:val="009972FA"/>
    <w:rsid w:val="00997D89"/>
    <w:rsid w:val="009A1098"/>
    <w:rsid w:val="009A2942"/>
    <w:rsid w:val="009A2DB1"/>
    <w:rsid w:val="009A48A1"/>
    <w:rsid w:val="009B25F7"/>
    <w:rsid w:val="009B3874"/>
    <w:rsid w:val="009C0051"/>
    <w:rsid w:val="009C27CC"/>
    <w:rsid w:val="009C6DC7"/>
    <w:rsid w:val="009C76FE"/>
    <w:rsid w:val="009D089F"/>
    <w:rsid w:val="009D4B29"/>
    <w:rsid w:val="009D5AD6"/>
    <w:rsid w:val="009E55ED"/>
    <w:rsid w:val="009F2698"/>
    <w:rsid w:val="00A02FCE"/>
    <w:rsid w:val="00A0345C"/>
    <w:rsid w:val="00A175A9"/>
    <w:rsid w:val="00A316F5"/>
    <w:rsid w:val="00A32AD2"/>
    <w:rsid w:val="00A43C31"/>
    <w:rsid w:val="00A44EA8"/>
    <w:rsid w:val="00A54C64"/>
    <w:rsid w:val="00A601BA"/>
    <w:rsid w:val="00A60429"/>
    <w:rsid w:val="00A65AC0"/>
    <w:rsid w:val="00A66F65"/>
    <w:rsid w:val="00A73398"/>
    <w:rsid w:val="00A73C12"/>
    <w:rsid w:val="00A76B8C"/>
    <w:rsid w:val="00A777F4"/>
    <w:rsid w:val="00A80166"/>
    <w:rsid w:val="00A8522A"/>
    <w:rsid w:val="00A86083"/>
    <w:rsid w:val="00A8704B"/>
    <w:rsid w:val="00A94359"/>
    <w:rsid w:val="00AA31A2"/>
    <w:rsid w:val="00AA33C2"/>
    <w:rsid w:val="00AA5AA6"/>
    <w:rsid w:val="00AC6413"/>
    <w:rsid w:val="00AD28F5"/>
    <w:rsid w:val="00AE20BE"/>
    <w:rsid w:val="00AE6F9C"/>
    <w:rsid w:val="00B01A11"/>
    <w:rsid w:val="00B01DE4"/>
    <w:rsid w:val="00B041D4"/>
    <w:rsid w:val="00B1279F"/>
    <w:rsid w:val="00B13C30"/>
    <w:rsid w:val="00B15ADA"/>
    <w:rsid w:val="00B16538"/>
    <w:rsid w:val="00B172AF"/>
    <w:rsid w:val="00B17C75"/>
    <w:rsid w:val="00B24B3C"/>
    <w:rsid w:val="00B279D5"/>
    <w:rsid w:val="00B42040"/>
    <w:rsid w:val="00B4367F"/>
    <w:rsid w:val="00B4627A"/>
    <w:rsid w:val="00B462BF"/>
    <w:rsid w:val="00B5061E"/>
    <w:rsid w:val="00B53427"/>
    <w:rsid w:val="00B611C0"/>
    <w:rsid w:val="00B654D2"/>
    <w:rsid w:val="00B708BC"/>
    <w:rsid w:val="00B90668"/>
    <w:rsid w:val="00B91F23"/>
    <w:rsid w:val="00B9458E"/>
    <w:rsid w:val="00B97225"/>
    <w:rsid w:val="00BA0B82"/>
    <w:rsid w:val="00BA16FE"/>
    <w:rsid w:val="00BC2E60"/>
    <w:rsid w:val="00BD0E08"/>
    <w:rsid w:val="00BD2CA0"/>
    <w:rsid w:val="00BD4CD9"/>
    <w:rsid w:val="00BE1369"/>
    <w:rsid w:val="00BE2A1F"/>
    <w:rsid w:val="00BF0ACE"/>
    <w:rsid w:val="00BF0CD1"/>
    <w:rsid w:val="00BF27D4"/>
    <w:rsid w:val="00BF4EE6"/>
    <w:rsid w:val="00BF6399"/>
    <w:rsid w:val="00BF6D79"/>
    <w:rsid w:val="00C01AFA"/>
    <w:rsid w:val="00C02A4D"/>
    <w:rsid w:val="00C04CC4"/>
    <w:rsid w:val="00C07F6C"/>
    <w:rsid w:val="00C13AB7"/>
    <w:rsid w:val="00C1490A"/>
    <w:rsid w:val="00C2137C"/>
    <w:rsid w:val="00C2267B"/>
    <w:rsid w:val="00C25AF2"/>
    <w:rsid w:val="00C25C3B"/>
    <w:rsid w:val="00C34D6C"/>
    <w:rsid w:val="00C40985"/>
    <w:rsid w:val="00C43CC9"/>
    <w:rsid w:val="00C519A1"/>
    <w:rsid w:val="00C52661"/>
    <w:rsid w:val="00C60B9B"/>
    <w:rsid w:val="00C60E9E"/>
    <w:rsid w:val="00C67636"/>
    <w:rsid w:val="00C70D05"/>
    <w:rsid w:val="00C7214C"/>
    <w:rsid w:val="00C73118"/>
    <w:rsid w:val="00C74EBA"/>
    <w:rsid w:val="00C83451"/>
    <w:rsid w:val="00C87F81"/>
    <w:rsid w:val="00C919DE"/>
    <w:rsid w:val="00C92A99"/>
    <w:rsid w:val="00C96F2B"/>
    <w:rsid w:val="00C9714B"/>
    <w:rsid w:val="00CA0CCF"/>
    <w:rsid w:val="00CB028D"/>
    <w:rsid w:val="00CB4C5B"/>
    <w:rsid w:val="00CB7BE1"/>
    <w:rsid w:val="00CD060A"/>
    <w:rsid w:val="00CD4CBF"/>
    <w:rsid w:val="00CE2632"/>
    <w:rsid w:val="00CE5326"/>
    <w:rsid w:val="00CF04F4"/>
    <w:rsid w:val="00CF09B8"/>
    <w:rsid w:val="00CF29A1"/>
    <w:rsid w:val="00CF5372"/>
    <w:rsid w:val="00CF7752"/>
    <w:rsid w:val="00D06CB4"/>
    <w:rsid w:val="00D10850"/>
    <w:rsid w:val="00D1141D"/>
    <w:rsid w:val="00D15DE9"/>
    <w:rsid w:val="00D16C4A"/>
    <w:rsid w:val="00D21EB9"/>
    <w:rsid w:val="00D400BA"/>
    <w:rsid w:val="00D409C4"/>
    <w:rsid w:val="00D5002F"/>
    <w:rsid w:val="00D5089F"/>
    <w:rsid w:val="00D52CAC"/>
    <w:rsid w:val="00D5738F"/>
    <w:rsid w:val="00D60629"/>
    <w:rsid w:val="00D65EDC"/>
    <w:rsid w:val="00D66D37"/>
    <w:rsid w:val="00D66D43"/>
    <w:rsid w:val="00D66D7F"/>
    <w:rsid w:val="00D72675"/>
    <w:rsid w:val="00D80E2A"/>
    <w:rsid w:val="00D82201"/>
    <w:rsid w:val="00DA1921"/>
    <w:rsid w:val="00DA1A34"/>
    <w:rsid w:val="00DA1C65"/>
    <w:rsid w:val="00DA4FA0"/>
    <w:rsid w:val="00DA5E00"/>
    <w:rsid w:val="00DB3F2C"/>
    <w:rsid w:val="00DB5E29"/>
    <w:rsid w:val="00DC3253"/>
    <w:rsid w:val="00DD5D27"/>
    <w:rsid w:val="00DD6269"/>
    <w:rsid w:val="00DD68A7"/>
    <w:rsid w:val="00DD6998"/>
    <w:rsid w:val="00DE094A"/>
    <w:rsid w:val="00DE32C8"/>
    <w:rsid w:val="00DE433E"/>
    <w:rsid w:val="00DE4F5C"/>
    <w:rsid w:val="00DF29B2"/>
    <w:rsid w:val="00DF6CEB"/>
    <w:rsid w:val="00E013EA"/>
    <w:rsid w:val="00E02EA7"/>
    <w:rsid w:val="00E073C4"/>
    <w:rsid w:val="00E1425E"/>
    <w:rsid w:val="00E170CC"/>
    <w:rsid w:val="00E21547"/>
    <w:rsid w:val="00E3659D"/>
    <w:rsid w:val="00E36A93"/>
    <w:rsid w:val="00E37B0F"/>
    <w:rsid w:val="00E47D01"/>
    <w:rsid w:val="00E50294"/>
    <w:rsid w:val="00E5642C"/>
    <w:rsid w:val="00E673C2"/>
    <w:rsid w:val="00E740D2"/>
    <w:rsid w:val="00E802E6"/>
    <w:rsid w:val="00E80F22"/>
    <w:rsid w:val="00E811E4"/>
    <w:rsid w:val="00E943DE"/>
    <w:rsid w:val="00E95C7C"/>
    <w:rsid w:val="00EA1491"/>
    <w:rsid w:val="00EA3474"/>
    <w:rsid w:val="00EA7FE2"/>
    <w:rsid w:val="00EB438B"/>
    <w:rsid w:val="00EC29C2"/>
    <w:rsid w:val="00EC65FB"/>
    <w:rsid w:val="00ED1B35"/>
    <w:rsid w:val="00ED3426"/>
    <w:rsid w:val="00ED5149"/>
    <w:rsid w:val="00ED582E"/>
    <w:rsid w:val="00ED5CC0"/>
    <w:rsid w:val="00EE0409"/>
    <w:rsid w:val="00EE78C7"/>
    <w:rsid w:val="00EF0CD1"/>
    <w:rsid w:val="00EF3EAC"/>
    <w:rsid w:val="00F049BA"/>
    <w:rsid w:val="00F07777"/>
    <w:rsid w:val="00F12D9F"/>
    <w:rsid w:val="00F20E9A"/>
    <w:rsid w:val="00F2339F"/>
    <w:rsid w:val="00F30F00"/>
    <w:rsid w:val="00F4090B"/>
    <w:rsid w:val="00F519C3"/>
    <w:rsid w:val="00F6089D"/>
    <w:rsid w:val="00F63E4D"/>
    <w:rsid w:val="00F6649E"/>
    <w:rsid w:val="00F704E3"/>
    <w:rsid w:val="00F70A27"/>
    <w:rsid w:val="00F775A9"/>
    <w:rsid w:val="00F93F71"/>
    <w:rsid w:val="00FA5F4F"/>
    <w:rsid w:val="00FB58F5"/>
    <w:rsid w:val="00FB724C"/>
    <w:rsid w:val="00FD481A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link w:val="22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link w:val="a4"/>
    <w:rsid w:val="008F413B"/>
    <w:pPr>
      <w:spacing w:after="120"/>
    </w:pPr>
  </w:style>
  <w:style w:type="table" w:styleId="a5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semiHidden/>
    <w:rsid w:val="00ED5CC0"/>
    <w:rPr>
      <w:sz w:val="16"/>
      <w:szCs w:val="16"/>
    </w:rPr>
  </w:style>
  <w:style w:type="paragraph" w:styleId="a7">
    <w:name w:val="annotation text"/>
    <w:basedOn w:val="a"/>
    <w:semiHidden/>
    <w:rsid w:val="00ED5CC0"/>
    <w:rPr>
      <w:sz w:val="20"/>
      <w:szCs w:val="20"/>
    </w:rPr>
  </w:style>
  <w:style w:type="paragraph" w:styleId="a8">
    <w:name w:val="annotation subject"/>
    <w:basedOn w:val="a7"/>
    <w:next w:val="a7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0B65BB"/>
    <w:rPr>
      <w:rFonts w:ascii="Arial" w:hAnsi="Arial"/>
      <w:sz w:val="24"/>
    </w:rPr>
  </w:style>
  <w:style w:type="paragraph" w:styleId="aa">
    <w:name w:val="Body Text Indent"/>
    <w:basedOn w:val="a"/>
    <w:link w:val="ab"/>
    <w:rsid w:val="00067558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067558"/>
    <w:rPr>
      <w:sz w:val="24"/>
      <w:szCs w:val="24"/>
    </w:rPr>
  </w:style>
  <w:style w:type="paragraph" w:customStyle="1" w:styleId="Default">
    <w:name w:val="Default"/>
    <w:rsid w:val="0006755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link w:val="21"/>
    <w:rsid w:val="006A22AF"/>
    <w:rPr>
      <w:b/>
      <w:sz w:val="24"/>
      <w:szCs w:val="24"/>
    </w:rPr>
  </w:style>
  <w:style w:type="paragraph" w:styleId="ac">
    <w:name w:val="No Spacing"/>
    <w:link w:val="ad"/>
    <w:uiPriority w:val="1"/>
    <w:qFormat/>
    <w:rsid w:val="006A22AF"/>
    <w:rPr>
      <w:sz w:val="24"/>
      <w:szCs w:val="24"/>
    </w:rPr>
  </w:style>
  <w:style w:type="character" w:customStyle="1" w:styleId="ad">
    <w:name w:val="Без интервала Знак"/>
    <w:link w:val="ac"/>
    <w:uiPriority w:val="1"/>
    <w:rsid w:val="006A22AF"/>
    <w:rPr>
      <w:sz w:val="24"/>
      <w:szCs w:val="24"/>
    </w:rPr>
  </w:style>
  <w:style w:type="character" w:customStyle="1" w:styleId="a4">
    <w:name w:val="Основной текст Знак"/>
    <w:link w:val="a3"/>
    <w:rsid w:val="00100886"/>
    <w:rPr>
      <w:sz w:val="24"/>
      <w:szCs w:val="24"/>
    </w:rPr>
  </w:style>
  <w:style w:type="paragraph" w:customStyle="1" w:styleId="Style3">
    <w:name w:val="Style 3"/>
    <w:basedOn w:val="a"/>
    <w:rsid w:val="00852696"/>
    <w:pPr>
      <w:spacing w:before="360" w:after="120" w:line="300" w:lineRule="auto"/>
    </w:pPr>
    <w:rPr>
      <w:rFonts w:ascii="Arial" w:hAnsi="Arial"/>
      <w:b/>
      <w:i/>
      <w:sz w:val="26"/>
      <w:szCs w:val="20"/>
      <w:lang w:eastAsia="ar-SA"/>
    </w:rPr>
  </w:style>
  <w:style w:type="paragraph" w:customStyle="1" w:styleId="31">
    <w:name w:val="Основной текст с отступом 31"/>
    <w:basedOn w:val="a"/>
    <w:rsid w:val="00852696"/>
    <w:pPr>
      <w:spacing w:line="300" w:lineRule="auto"/>
      <w:ind w:firstLine="567"/>
      <w:jc w:val="both"/>
    </w:pPr>
    <w:rPr>
      <w:rFonts w:ascii="Arial" w:hAnsi="Arial"/>
      <w:sz w:val="2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link w:val="22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link w:val="a4"/>
    <w:rsid w:val="008F413B"/>
    <w:pPr>
      <w:spacing w:after="120"/>
    </w:pPr>
  </w:style>
  <w:style w:type="table" w:styleId="a5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semiHidden/>
    <w:rsid w:val="00ED5CC0"/>
    <w:rPr>
      <w:sz w:val="16"/>
      <w:szCs w:val="16"/>
    </w:rPr>
  </w:style>
  <w:style w:type="paragraph" w:styleId="a7">
    <w:name w:val="annotation text"/>
    <w:basedOn w:val="a"/>
    <w:semiHidden/>
    <w:rsid w:val="00ED5CC0"/>
    <w:rPr>
      <w:sz w:val="20"/>
      <w:szCs w:val="20"/>
    </w:rPr>
  </w:style>
  <w:style w:type="paragraph" w:styleId="a8">
    <w:name w:val="annotation subject"/>
    <w:basedOn w:val="a7"/>
    <w:next w:val="a7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0B65BB"/>
    <w:rPr>
      <w:rFonts w:ascii="Arial" w:hAnsi="Arial"/>
      <w:sz w:val="24"/>
    </w:rPr>
  </w:style>
  <w:style w:type="paragraph" w:styleId="aa">
    <w:name w:val="Body Text Indent"/>
    <w:basedOn w:val="a"/>
    <w:link w:val="ab"/>
    <w:rsid w:val="00067558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067558"/>
    <w:rPr>
      <w:sz w:val="24"/>
      <w:szCs w:val="24"/>
    </w:rPr>
  </w:style>
  <w:style w:type="paragraph" w:customStyle="1" w:styleId="Default">
    <w:name w:val="Default"/>
    <w:rsid w:val="0006755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link w:val="21"/>
    <w:rsid w:val="006A22AF"/>
    <w:rPr>
      <w:b/>
      <w:sz w:val="24"/>
      <w:szCs w:val="24"/>
    </w:rPr>
  </w:style>
  <w:style w:type="paragraph" w:styleId="ac">
    <w:name w:val="No Spacing"/>
    <w:link w:val="ad"/>
    <w:uiPriority w:val="1"/>
    <w:qFormat/>
    <w:rsid w:val="006A22AF"/>
    <w:rPr>
      <w:sz w:val="24"/>
      <w:szCs w:val="24"/>
    </w:rPr>
  </w:style>
  <w:style w:type="character" w:customStyle="1" w:styleId="ad">
    <w:name w:val="Без интервала Знак"/>
    <w:link w:val="ac"/>
    <w:uiPriority w:val="1"/>
    <w:rsid w:val="006A22AF"/>
    <w:rPr>
      <w:sz w:val="24"/>
      <w:szCs w:val="24"/>
    </w:rPr>
  </w:style>
  <w:style w:type="character" w:customStyle="1" w:styleId="a4">
    <w:name w:val="Основной текст Знак"/>
    <w:link w:val="a3"/>
    <w:rsid w:val="00100886"/>
    <w:rPr>
      <w:sz w:val="24"/>
      <w:szCs w:val="24"/>
    </w:rPr>
  </w:style>
  <w:style w:type="paragraph" w:customStyle="1" w:styleId="Style3">
    <w:name w:val="Style 3"/>
    <w:basedOn w:val="a"/>
    <w:rsid w:val="00852696"/>
    <w:pPr>
      <w:spacing w:before="360" w:after="120" w:line="300" w:lineRule="auto"/>
    </w:pPr>
    <w:rPr>
      <w:rFonts w:ascii="Arial" w:hAnsi="Arial"/>
      <w:b/>
      <w:i/>
      <w:sz w:val="26"/>
      <w:szCs w:val="20"/>
      <w:lang w:eastAsia="ar-SA"/>
    </w:rPr>
  </w:style>
  <w:style w:type="paragraph" w:customStyle="1" w:styleId="31">
    <w:name w:val="Основной текст с отступом 31"/>
    <w:basedOn w:val="a"/>
    <w:rsid w:val="00852696"/>
    <w:pPr>
      <w:spacing w:line="300" w:lineRule="auto"/>
      <w:ind w:firstLine="567"/>
      <w:jc w:val="both"/>
    </w:pPr>
    <w:rPr>
      <w:rFonts w:ascii="Arial" w:hAnsi="Arial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A8869D5DB9F8A13D171ABA035E6DF4CC936EF57919CC928B1ACA9AABC1DE41596DD5B8BFF1FCA0iC5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0A8869D5DB9F8A13D171ABA035E6DF4C89160F6731391988343C698ACCE81565E24D9B9BFF1FCiA5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38B6B81930147F0A81A9AEC8217A1651202A8BF87397B6EBBC7B6E248A517BBE1200E369072FC32N0CF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0A8869D5DB9F8A13D171ABA035E6DF4CC906EF4771CCC928B1ACA9AABC1DE41596DD5B8BFF1FCA2iC5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B4366-384F-476B-89F8-F5EB4882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5280</Words>
  <Characters>38361</Characters>
  <Application>Microsoft Office Word</Application>
  <DocSecurity>0</DocSecurity>
  <Lines>319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43554</CharactersWithSpaces>
  <SharedDoc>false</SharedDoc>
  <HLinks>
    <vt:vector size="24" baseType="variant">
      <vt:variant>
        <vt:i4>2293813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consultantplus://offline/ref=838B6B81930147F0A81A9AEC8217A1651202A8BF87397B6EBBC7B6E248A517BBE1200E369072FC32N0CFJ</vt:lpwstr>
      </vt:variant>
      <vt:variant>
        <vt:lpwstr/>
      </vt:variant>
      <vt:variant>
        <vt:i4>2883636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consultantplus://offline/ref=80A8869D5DB9F8A13D171ABA035E6DF4CC906EF4771CCC928B1ACA9AABC1DE41596DD5B8BFF1FCA2iC58I</vt:lpwstr>
      </vt:variant>
      <vt:variant>
        <vt:lpwstr/>
      </vt:variant>
      <vt:variant>
        <vt:i4>2883646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consultantplus://offline/ref=80A8869D5DB9F8A13D171ABA035E6DF4CC936EF57919CC928B1ACA9AABC1DE41596DD5B8BFF1FCA0iC5FI</vt:lpwstr>
      </vt:variant>
      <vt:variant>
        <vt:lpwstr/>
      </vt:variant>
      <vt:variant>
        <vt:i4>4915200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consultantplus://offline/ref=80A8869D5DB9F8A13D171ABA035E6DF4C89160F6731391988343C698ACCE81565E24D9B9BFF1FCiA57I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konstruktor</dc:creator>
  <cp:lastModifiedBy>Сиротенко Елена Дмитриевна</cp:lastModifiedBy>
  <cp:revision>7</cp:revision>
  <cp:lastPrinted>2015-11-11T10:24:00Z</cp:lastPrinted>
  <dcterms:created xsi:type="dcterms:W3CDTF">2015-10-28T05:55:00Z</dcterms:created>
  <dcterms:modified xsi:type="dcterms:W3CDTF">2015-12-02T05:30:00Z</dcterms:modified>
</cp:coreProperties>
</file>